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1B69" w14:textId="400A59A8" w:rsidR="00B23C6E" w:rsidRPr="00781A50" w:rsidRDefault="00991CEF" w:rsidP="002677C0">
      <w:pPr>
        <w:spacing w:line="480" w:lineRule="auto"/>
        <w:rPr>
          <w:rFonts w:ascii="Times New Roman" w:hAnsi="Times New Roman" w:cs="Times New Roman"/>
          <w:b/>
          <w:bCs/>
        </w:rPr>
      </w:pPr>
      <w:bookmarkStart w:id="0" w:name="_Hlk26351582"/>
      <w:r w:rsidRPr="00781A50">
        <w:rPr>
          <w:rFonts w:ascii="Times New Roman" w:hAnsi="Times New Roman" w:cs="Times New Roman"/>
          <w:b/>
          <w:bCs/>
        </w:rPr>
        <w:t xml:space="preserve">The </w:t>
      </w:r>
      <w:r w:rsidR="00952EE0" w:rsidRPr="00781A50">
        <w:rPr>
          <w:rFonts w:ascii="Times New Roman" w:hAnsi="Times New Roman" w:cs="Times New Roman"/>
          <w:b/>
          <w:bCs/>
        </w:rPr>
        <w:t>ethics</w:t>
      </w:r>
      <w:r w:rsidRPr="00781A50">
        <w:rPr>
          <w:rFonts w:ascii="Times New Roman" w:hAnsi="Times New Roman" w:cs="Times New Roman"/>
          <w:b/>
          <w:bCs/>
        </w:rPr>
        <w:t xml:space="preserve"> of </w:t>
      </w:r>
      <w:proofErr w:type="gramStart"/>
      <w:r w:rsidRPr="00781A50">
        <w:rPr>
          <w:rFonts w:ascii="Times New Roman" w:hAnsi="Times New Roman" w:cs="Times New Roman"/>
          <w:b/>
          <w:bCs/>
        </w:rPr>
        <w:t>cutting</w:t>
      </w:r>
      <w:r w:rsidR="009F4458" w:rsidRPr="00781A50">
        <w:rPr>
          <w:rFonts w:ascii="Times New Roman" w:hAnsi="Times New Roman" w:cs="Times New Roman"/>
          <w:b/>
          <w:bCs/>
        </w:rPr>
        <w:t>:</w:t>
      </w:r>
      <w:proofErr w:type="gramEnd"/>
      <w:r w:rsidR="009F4458" w:rsidRPr="00781A50">
        <w:rPr>
          <w:rFonts w:ascii="Times New Roman" w:hAnsi="Times New Roman" w:cs="Times New Roman"/>
          <w:b/>
          <w:bCs/>
        </w:rPr>
        <w:t xml:space="preserve"> </w:t>
      </w:r>
      <w:r w:rsidRPr="00781A50">
        <w:rPr>
          <w:rFonts w:ascii="Times New Roman" w:hAnsi="Times New Roman" w:cs="Times New Roman"/>
          <w:b/>
          <w:bCs/>
        </w:rPr>
        <w:t>learning to love the non-relation</w:t>
      </w:r>
    </w:p>
    <w:p w14:paraId="0FE5041C" w14:textId="6C42E0D8" w:rsidR="00C762E3" w:rsidRPr="00781A50" w:rsidRDefault="00C762E3" w:rsidP="002677C0">
      <w:pPr>
        <w:spacing w:line="480" w:lineRule="auto"/>
        <w:rPr>
          <w:rFonts w:ascii="Times New Roman" w:hAnsi="Times New Roman" w:cs="Times New Roman"/>
        </w:rPr>
      </w:pPr>
      <w:bookmarkStart w:id="1" w:name="_Hlk26347574"/>
      <w:bookmarkEnd w:id="0"/>
      <w:r w:rsidRPr="00781A50">
        <w:rPr>
          <w:rFonts w:ascii="Times New Roman" w:hAnsi="Times New Roman" w:cs="Times New Roman"/>
        </w:rPr>
        <w:t xml:space="preserve">This article is an attempt to </w:t>
      </w:r>
      <w:r w:rsidR="008E00B5" w:rsidRPr="00781A50">
        <w:rPr>
          <w:rFonts w:ascii="Times New Roman" w:hAnsi="Times New Roman" w:cs="Times New Roman"/>
        </w:rPr>
        <w:t>explore</w:t>
      </w:r>
      <w:r w:rsidR="0098534B" w:rsidRPr="00781A50">
        <w:rPr>
          <w:rFonts w:ascii="Times New Roman" w:hAnsi="Times New Roman" w:cs="Times New Roman"/>
        </w:rPr>
        <w:t xml:space="preserve"> the notions of</w:t>
      </w:r>
      <w:r w:rsidR="003635AE" w:rsidRPr="00781A50">
        <w:rPr>
          <w:rFonts w:ascii="Times New Roman" w:hAnsi="Times New Roman" w:cs="Times New Roman"/>
        </w:rPr>
        <w:t xml:space="preserve"> </w:t>
      </w:r>
      <w:r w:rsidR="00991CEF" w:rsidRPr="00781A50">
        <w:rPr>
          <w:rFonts w:ascii="Times New Roman" w:hAnsi="Times New Roman" w:cs="Times New Roman"/>
        </w:rPr>
        <w:t>sociality</w:t>
      </w:r>
      <w:r w:rsidR="003635AE" w:rsidRPr="00781A50">
        <w:rPr>
          <w:rFonts w:ascii="Times New Roman" w:hAnsi="Times New Roman" w:cs="Times New Roman"/>
        </w:rPr>
        <w:t xml:space="preserve"> and love</w:t>
      </w:r>
      <w:r w:rsidRPr="00781A50">
        <w:rPr>
          <w:rFonts w:ascii="Times New Roman" w:hAnsi="Times New Roman" w:cs="Times New Roman"/>
        </w:rPr>
        <w:t xml:space="preserve"> </w:t>
      </w:r>
      <w:proofErr w:type="gramStart"/>
      <w:r w:rsidR="00287333" w:rsidRPr="00781A50">
        <w:rPr>
          <w:rFonts w:ascii="Times New Roman" w:hAnsi="Times New Roman" w:cs="Times New Roman"/>
        </w:rPr>
        <w:t xml:space="preserve">in </w:t>
      </w:r>
      <w:r w:rsidR="008E00B5" w:rsidRPr="00781A50">
        <w:rPr>
          <w:rFonts w:ascii="Times New Roman" w:hAnsi="Times New Roman" w:cs="Times New Roman"/>
        </w:rPr>
        <w:t>light of</w:t>
      </w:r>
      <w:proofErr w:type="gramEnd"/>
      <w:r w:rsidR="00483B0F" w:rsidRPr="00781A50">
        <w:rPr>
          <w:rFonts w:ascii="Times New Roman" w:hAnsi="Times New Roman" w:cs="Times New Roman"/>
        </w:rPr>
        <w:t xml:space="preserve"> the</w:t>
      </w:r>
      <w:r w:rsidR="00287333" w:rsidRPr="00781A50">
        <w:rPr>
          <w:rFonts w:ascii="Times New Roman" w:hAnsi="Times New Roman" w:cs="Times New Roman"/>
        </w:rPr>
        <w:t xml:space="preserve"> relational aspirations</w:t>
      </w:r>
      <w:r w:rsidR="003635AE" w:rsidRPr="00781A50">
        <w:rPr>
          <w:rFonts w:ascii="Times New Roman" w:hAnsi="Times New Roman" w:cs="Times New Roman"/>
        </w:rPr>
        <w:t xml:space="preserve"> </w:t>
      </w:r>
      <w:r w:rsidR="008E00B5" w:rsidRPr="00781A50">
        <w:rPr>
          <w:rFonts w:ascii="Times New Roman" w:hAnsi="Times New Roman" w:cs="Times New Roman"/>
        </w:rPr>
        <w:t>in</w:t>
      </w:r>
      <w:r w:rsidR="00287333" w:rsidRPr="00781A50">
        <w:rPr>
          <w:rFonts w:ascii="Times New Roman" w:hAnsi="Times New Roman" w:cs="Times New Roman"/>
        </w:rPr>
        <w:t xml:space="preserve"> queer theory</w:t>
      </w:r>
      <w:r w:rsidR="0098534B" w:rsidRPr="00781A50">
        <w:rPr>
          <w:rFonts w:ascii="Times New Roman" w:hAnsi="Times New Roman" w:cs="Times New Roman"/>
        </w:rPr>
        <w:t xml:space="preserve"> and of psychoanalysis’ anti-utopian cautions</w:t>
      </w:r>
      <w:r w:rsidRPr="00781A50">
        <w:rPr>
          <w:rFonts w:ascii="Times New Roman" w:hAnsi="Times New Roman" w:cs="Times New Roman"/>
        </w:rPr>
        <w:t xml:space="preserve">. I argue in a first section that </w:t>
      </w:r>
      <w:r w:rsidR="0098534B" w:rsidRPr="00781A50">
        <w:rPr>
          <w:rFonts w:ascii="Times New Roman" w:hAnsi="Times New Roman" w:cs="Times New Roman"/>
        </w:rPr>
        <w:t xml:space="preserve">some </w:t>
      </w:r>
      <w:r w:rsidRPr="00781A50">
        <w:rPr>
          <w:rFonts w:ascii="Times New Roman" w:hAnsi="Times New Roman" w:cs="Times New Roman"/>
        </w:rPr>
        <w:t xml:space="preserve">queer iterations of affect theory point to a </w:t>
      </w:r>
      <w:r w:rsidR="00287333" w:rsidRPr="00781A50">
        <w:rPr>
          <w:rFonts w:ascii="Times New Roman" w:hAnsi="Times New Roman" w:cs="Times New Roman"/>
        </w:rPr>
        <w:t>certain</w:t>
      </w:r>
      <w:r w:rsidRPr="00781A50">
        <w:rPr>
          <w:rFonts w:ascii="Times New Roman" w:hAnsi="Times New Roman" w:cs="Times New Roman"/>
        </w:rPr>
        <w:t xml:space="preserve"> structure of attachment, </w:t>
      </w:r>
      <w:r w:rsidR="0098534B" w:rsidRPr="00781A50">
        <w:rPr>
          <w:rFonts w:ascii="Times New Roman" w:hAnsi="Times New Roman" w:cs="Times New Roman"/>
        </w:rPr>
        <w:t>one defined by the impossibility of maintaining the good/bad attachment binary</w:t>
      </w:r>
      <w:r w:rsidRPr="00781A50">
        <w:rPr>
          <w:rFonts w:ascii="Times New Roman" w:hAnsi="Times New Roman" w:cs="Times New Roman"/>
        </w:rPr>
        <w:t>.</w:t>
      </w:r>
      <w:r w:rsidR="00287333" w:rsidRPr="00781A50">
        <w:rPr>
          <w:rFonts w:ascii="Times New Roman" w:hAnsi="Times New Roman" w:cs="Times New Roman"/>
        </w:rPr>
        <w:t xml:space="preserve"> </w:t>
      </w:r>
      <w:r w:rsidR="00991CEF" w:rsidRPr="00781A50">
        <w:rPr>
          <w:rFonts w:ascii="Times New Roman" w:hAnsi="Times New Roman" w:cs="Times New Roman"/>
        </w:rPr>
        <w:t>This</w:t>
      </w:r>
      <w:r w:rsidR="00287333" w:rsidRPr="00781A50">
        <w:rPr>
          <w:rFonts w:ascii="Times New Roman" w:hAnsi="Times New Roman" w:cs="Times New Roman"/>
        </w:rPr>
        <w:t xml:space="preserve"> </w:t>
      </w:r>
      <w:r w:rsidR="00483B0F" w:rsidRPr="00781A50">
        <w:rPr>
          <w:rFonts w:ascii="Times New Roman" w:hAnsi="Times New Roman" w:cs="Times New Roman"/>
        </w:rPr>
        <w:t>suggest</w:t>
      </w:r>
      <w:r w:rsidR="00991CEF" w:rsidRPr="00781A50">
        <w:rPr>
          <w:rFonts w:ascii="Times New Roman" w:hAnsi="Times New Roman" w:cs="Times New Roman"/>
        </w:rPr>
        <w:t>s</w:t>
      </w:r>
      <w:r w:rsidR="00483B0F" w:rsidRPr="00781A50">
        <w:rPr>
          <w:rFonts w:ascii="Times New Roman" w:hAnsi="Times New Roman" w:cs="Times New Roman"/>
        </w:rPr>
        <w:t xml:space="preserve"> </w:t>
      </w:r>
      <w:r w:rsidR="0098534B" w:rsidRPr="00781A50">
        <w:rPr>
          <w:rFonts w:ascii="Times New Roman" w:hAnsi="Times New Roman" w:cs="Times New Roman"/>
        </w:rPr>
        <w:t xml:space="preserve">that </w:t>
      </w:r>
      <w:bookmarkStart w:id="2" w:name="_GoBack"/>
      <w:bookmarkEnd w:id="2"/>
      <w:r w:rsidR="0098534B" w:rsidRPr="00781A50">
        <w:rPr>
          <w:rFonts w:ascii="Times New Roman" w:hAnsi="Times New Roman" w:cs="Times New Roman"/>
        </w:rPr>
        <w:t xml:space="preserve">any attachment, including </w:t>
      </w:r>
      <w:r w:rsidR="00991CEF" w:rsidRPr="00781A50">
        <w:rPr>
          <w:rFonts w:ascii="Times New Roman" w:hAnsi="Times New Roman" w:cs="Times New Roman"/>
        </w:rPr>
        <w:t>that</w:t>
      </w:r>
      <w:r w:rsidR="0098534B" w:rsidRPr="00781A50">
        <w:rPr>
          <w:rFonts w:ascii="Times New Roman" w:hAnsi="Times New Roman" w:cs="Times New Roman"/>
        </w:rPr>
        <w:t xml:space="preserve"> to</w:t>
      </w:r>
      <w:r w:rsidR="00287333" w:rsidRPr="00781A50">
        <w:rPr>
          <w:rFonts w:ascii="Times New Roman" w:hAnsi="Times New Roman" w:cs="Times New Roman"/>
        </w:rPr>
        <w:t xml:space="preserve"> </w:t>
      </w:r>
      <w:r w:rsidR="0098534B" w:rsidRPr="00781A50">
        <w:rPr>
          <w:rFonts w:ascii="Times New Roman" w:hAnsi="Times New Roman" w:cs="Times New Roman"/>
        </w:rPr>
        <w:t>sociality</w:t>
      </w:r>
      <w:r w:rsidR="00287333" w:rsidRPr="00781A50">
        <w:rPr>
          <w:rFonts w:ascii="Times New Roman" w:hAnsi="Times New Roman" w:cs="Times New Roman"/>
        </w:rPr>
        <w:t xml:space="preserve"> as such</w:t>
      </w:r>
      <w:r w:rsidR="0098534B" w:rsidRPr="00781A50">
        <w:rPr>
          <w:rFonts w:ascii="Times New Roman" w:hAnsi="Times New Roman" w:cs="Times New Roman"/>
        </w:rPr>
        <w:t>,</w:t>
      </w:r>
      <w:r w:rsidR="00287333" w:rsidRPr="00781A50">
        <w:rPr>
          <w:rFonts w:ascii="Times New Roman" w:hAnsi="Times New Roman" w:cs="Times New Roman"/>
        </w:rPr>
        <w:t xml:space="preserve"> is premised on </w:t>
      </w:r>
      <w:r w:rsidR="00483B0F" w:rsidRPr="00781A50">
        <w:rPr>
          <w:rFonts w:ascii="Times New Roman" w:hAnsi="Times New Roman" w:cs="Times New Roman"/>
        </w:rPr>
        <w:t xml:space="preserve">the expropriation of </w:t>
      </w:r>
      <w:r w:rsidR="00991CEF" w:rsidRPr="00781A50">
        <w:rPr>
          <w:rFonts w:ascii="Times New Roman" w:hAnsi="Times New Roman" w:cs="Times New Roman"/>
        </w:rPr>
        <w:t xml:space="preserve">the </w:t>
      </w:r>
      <w:r w:rsidR="0098534B" w:rsidRPr="00781A50">
        <w:rPr>
          <w:rFonts w:ascii="Times New Roman" w:hAnsi="Times New Roman" w:cs="Times New Roman"/>
        </w:rPr>
        <w:t>labour of that which queer theory has called the (anti)normative subject</w:t>
      </w:r>
      <w:r w:rsidR="00483B0F" w:rsidRPr="00781A50">
        <w:rPr>
          <w:rFonts w:ascii="Times New Roman" w:hAnsi="Times New Roman" w:cs="Times New Roman"/>
        </w:rPr>
        <w:t>.</w:t>
      </w:r>
      <w:r w:rsidR="00287333" w:rsidRPr="00781A50">
        <w:rPr>
          <w:rFonts w:ascii="Times New Roman" w:hAnsi="Times New Roman" w:cs="Times New Roman"/>
        </w:rPr>
        <w:t xml:space="preserve"> </w:t>
      </w:r>
      <w:proofErr w:type="gramStart"/>
      <w:r w:rsidR="00991CEF" w:rsidRPr="00781A50">
        <w:rPr>
          <w:rFonts w:ascii="Times New Roman" w:hAnsi="Times New Roman" w:cs="Times New Roman"/>
        </w:rPr>
        <w:t>In light of</w:t>
      </w:r>
      <w:proofErr w:type="gramEnd"/>
      <w:r w:rsidR="00991CEF" w:rsidRPr="00781A50">
        <w:rPr>
          <w:rFonts w:ascii="Times New Roman" w:hAnsi="Times New Roman" w:cs="Times New Roman"/>
        </w:rPr>
        <w:t xml:space="preserve"> the inevitability of this labour, I offer</w:t>
      </w:r>
      <w:r w:rsidR="002F1A4E" w:rsidRPr="00781A50">
        <w:rPr>
          <w:rFonts w:ascii="Times New Roman" w:hAnsi="Times New Roman" w:cs="Times New Roman"/>
        </w:rPr>
        <w:t xml:space="preserve"> with </w:t>
      </w:r>
      <w:proofErr w:type="spellStart"/>
      <w:r w:rsidR="002F1A4E" w:rsidRPr="00781A50">
        <w:rPr>
          <w:rFonts w:ascii="Times New Roman" w:hAnsi="Times New Roman" w:cs="Times New Roman"/>
        </w:rPr>
        <w:t>Mladen</w:t>
      </w:r>
      <w:proofErr w:type="spellEnd"/>
      <w:r w:rsidR="002F1A4E" w:rsidRPr="00781A50">
        <w:rPr>
          <w:rFonts w:ascii="Times New Roman" w:hAnsi="Times New Roman" w:cs="Times New Roman"/>
        </w:rPr>
        <w:t xml:space="preserve"> </w:t>
      </w:r>
      <w:proofErr w:type="spellStart"/>
      <w:r w:rsidR="002F1A4E" w:rsidRPr="00781A50">
        <w:rPr>
          <w:rFonts w:ascii="Times New Roman" w:hAnsi="Times New Roman" w:cs="Times New Roman"/>
        </w:rPr>
        <w:t>Dolar</w:t>
      </w:r>
      <w:proofErr w:type="spellEnd"/>
      <w:r w:rsidRPr="00781A50">
        <w:rPr>
          <w:rFonts w:ascii="Times New Roman" w:hAnsi="Times New Roman" w:cs="Times New Roman"/>
        </w:rPr>
        <w:t xml:space="preserve"> the figure of the smoker as </w:t>
      </w:r>
      <w:r w:rsidR="00483B0F" w:rsidRPr="00781A50">
        <w:rPr>
          <w:rFonts w:ascii="Times New Roman" w:hAnsi="Times New Roman" w:cs="Times New Roman"/>
        </w:rPr>
        <w:t>a peculiarly</w:t>
      </w:r>
      <w:r w:rsidRPr="00781A50">
        <w:rPr>
          <w:rFonts w:ascii="Times New Roman" w:hAnsi="Times New Roman" w:cs="Times New Roman"/>
        </w:rPr>
        <w:t xml:space="preserve"> queer case </w:t>
      </w:r>
      <w:r w:rsidR="00483B0F" w:rsidRPr="00781A50">
        <w:rPr>
          <w:rFonts w:ascii="Times New Roman" w:hAnsi="Times New Roman" w:cs="Times New Roman"/>
        </w:rPr>
        <w:t xml:space="preserve">of a </w:t>
      </w:r>
      <w:r w:rsidR="0098534B" w:rsidRPr="00781A50">
        <w:rPr>
          <w:rFonts w:ascii="Times New Roman" w:hAnsi="Times New Roman" w:cs="Times New Roman"/>
        </w:rPr>
        <w:t>relational structure</w:t>
      </w:r>
      <w:r w:rsidR="00991CEF" w:rsidRPr="00781A50">
        <w:rPr>
          <w:rFonts w:ascii="Times New Roman" w:hAnsi="Times New Roman" w:cs="Times New Roman"/>
        </w:rPr>
        <w:t xml:space="preserve"> (nearly)</w:t>
      </w:r>
      <w:r w:rsidRPr="00781A50">
        <w:rPr>
          <w:rFonts w:ascii="Times New Roman" w:hAnsi="Times New Roman" w:cs="Times New Roman"/>
        </w:rPr>
        <w:t xml:space="preserve"> irreducible to identity</w:t>
      </w:r>
      <w:r w:rsidR="0098534B" w:rsidRPr="00781A50">
        <w:rPr>
          <w:rFonts w:ascii="Times New Roman" w:hAnsi="Times New Roman" w:cs="Times New Roman"/>
        </w:rPr>
        <w:t>, one that allows us to consider the minimal degree of attachment to sociality</w:t>
      </w:r>
      <w:r w:rsidRPr="00781A50">
        <w:rPr>
          <w:rFonts w:ascii="Times New Roman" w:hAnsi="Times New Roman" w:cs="Times New Roman"/>
        </w:rPr>
        <w:t>. I then trace an analogy between this identity-less relationality and love</w:t>
      </w:r>
      <w:r w:rsidR="002956C5" w:rsidRPr="00781A50">
        <w:rPr>
          <w:rFonts w:ascii="Times New Roman" w:hAnsi="Times New Roman" w:cs="Times New Roman"/>
        </w:rPr>
        <w:t>. I</w:t>
      </w:r>
      <w:r w:rsidR="00287333" w:rsidRPr="00781A50">
        <w:rPr>
          <w:rFonts w:ascii="Times New Roman" w:hAnsi="Times New Roman" w:cs="Times New Roman"/>
        </w:rPr>
        <w:t xml:space="preserve"> consider the status of the loved object through queer Marxist attempts to instrumentalise the objectivity of need as a foundation for emancipatory </w:t>
      </w:r>
      <w:r w:rsidR="0098534B" w:rsidRPr="00781A50">
        <w:rPr>
          <w:rFonts w:ascii="Times New Roman" w:hAnsi="Times New Roman" w:cs="Times New Roman"/>
        </w:rPr>
        <w:t>political action</w:t>
      </w:r>
      <w:r w:rsidR="00287333" w:rsidRPr="00781A50">
        <w:rPr>
          <w:rFonts w:ascii="Times New Roman" w:hAnsi="Times New Roman" w:cs="Times New Roman"/>
        </w:rPr>
        <w:t xml:space="preserve"> and attempt to</w:t>
      </w:r>
      <w:r w:rsidR="002956C5" w:rsidRPr="00781A50">
        <w:rPr>
          <w:rFonts w:ascii="Times New Roman" w:hAnsi="Times New Roman" w:cs="Times New Roman"/>
        </w:rPr>
        <w:t xml:space="preserve"> refigure love, via Lacan</w:t>
      </w:r>
      <w:r w:rsidR="00287333" w:rsidRPr="00781A50">
        <w:rPr>
          <w:rFonts w:ascii="Times New Roman" w:hAnsi="Times New Roman" w:cs="Times New Roman"/>
        </w:rPr>
        <w:t xml:space="preserve"> and</w:t>
      </w:r>
      <w:r w:rsidR="00EC30B8" w:rsidRPr="00781A50">
        <w:rPr>
          <w:rFonts w:ascii="Times New Roman" w:hAnsi="Times New Roman" w:cs="Times New Roman"/>
        </w:rPr>
        <w:t xml:space="preserve"> Michael Hardt</w:t>
      </w:r>
      <w:r w:rsidR="00287333" w:rsidRPr="00781A50">
        <w:rPr>
          <w:rFonts w:ascii="Times New Roman" w:hAnsi="Times New Roman" w:cs="Times New Roman"/>
        </w:rPr>
        <w:t>,</w:t>
      </w:r>
      <w:r w:rsidR="00EC30B8" w:rsidRPr="00781A50">
        <w:rPr>
          <w:rFonts w:ascii="Times New Roman" w:hAnsi="Times New Roman" w:cs="Times New Roman"/>
        </w:rPr>
        <w:t xml:space="preserve"> </w:t>
      </w:r>
      <w:r w:rsidR="002956C5" w:rsidRPr="00781A50">
        <w:rPr>
          <w:rFonts w:ascii="Times New Roman" w:hAnsi="Times New Roman" w:cs="Times New Roman"/>
        </w:rPr>
        <w:t>as partaking in the structure of the event. I conclude by offering queerness as an objectified surplus, the present absence of a sociality to-come that is nevertheless always included in the social link.</w:t>
      </w:r>
      <w:r w:rsidR="007C3ECB" w:rsidRPr="00781A50">
        <w:rPr>
          <w:rFonts w:ascii="Times New Roman" w:hAnsi="Times New Roman" w:cs="Times New Roman"/>
        </w:rPr>
        <w:t xml:space="preserve"> The demand for queerness might then be presented as </w:t>
      </w:r>
      <w:r w:rsidR="00EC30B8" w:rsidRPr="00781A50">
        <w:rPr>
          <w:rFonts w:ascii="Times New Roman" w:hAnsi="Times New Roman" w:cs="Times New Roman"/>
        </w:rPr>
        <w:t>a continuing</w:t>
      </w:r>
      <w:r w:rsidR="007C3ECB" w:rsidRPr="00781A50">
        <w:rPr>
          <w:rFonts w:ascii="Times New Roman" w:hAnsi="Times New Roman" w:cs="Times New Roman"/>
        </w:rPr>
        <w:t xml:space="preserve"> demand for </w:t>
      </w:r>
      <w:r w:rsidR="00287333" w:rsidRPr="00781A50">
        <w:rPr>
          <w:rFonts w:ascii="Times New Roman" w:hAnsi="Times New Roman" w:cs="Times New Roman"/>
        </w:rPr>
        <w:t>a politics that could easily be called revolutionary</w:t>
      </w:r>
      <w:r w:rsidR="007C3ECB" w:rsidRPr="00781A50">
        <w:rPr>
          <w:rFonts w:ascii="Times New Roman" w:hAnsi="Times New Roman" w:cs="Times New Roman"/>
        </w:rPr>
        <w:t>.</w:t>
      </w:r>
    </w:p>
    <w:bookmarkEnd w:id="1"/>
    <w:p w14:paraId="25C65D44" w14:textId="77777777" w:rsidR="00B23C6E" w:rsidRPr="00781A50" w:rsidRDefault="00B23C6E" w:rsidP="002677C0">
      <w:pPr>
        <w:spacing w:line="480" w:lineRule="auto"/>
        <w:rPr>
          <w:rFonts w:ascii="Times New Roman" w:hAnsi="Times New Roman" w:cs="Times New Roman"/>
          <w:b/>
          <w:bCs/>
        </w:rPr>
      </w:pPr>
    </w:p>
    <w:p w14:paraId="29FE8471" w14:textId="195A7FCA" w:rsidR="0086023A" w:rsidRPr="00781A50" w:rsidRDefault="0086023A" w:rsidP="002677C0">
      <w:pPr>
        <w:spacing w:line="480" w:lineRule="auto"/>
        <w:rPr>
          <w:rFonts w:ascii="Times New Roman" w:hAnsi="Times New Roman" w:cs="Times New Roman"/>
          <w:b/>
          <w:bCs/>
        </w:rPr>
      </w:pPr>
      <w:r w:rsidRPr="00781A50">
        <w:rPr>
          <w:rFonts w:ascii="Times New Roman" w:hAnsi="Times New Roman" w:cs="Times New Roman"/>
          <w:b/>
          <w:bCs/>
        </w:rPr>
        <w:t>Introduction</w:t>
      </w:r>
    </w:p>
    <w:p w14:paraId="7CAF8BC9" w14:textId="1508D65F" w:rsidR="001A004F" w:rsidRPr="00781A50" w:rsidRDefault="006F6BDD" w:rsidP="002677C0">
      <w:pPr>
        <w:spacing w:line="480" w:lineRule="auto"/>
        <w:ind w:firstLine="708"/>
        <w:rPr>
          <w:rFonts w:ascii="Times New Roman" w:hAnsi="Times New Roman" w:cs="Times New Roman"/>
        </w:rPr>
      </w:pPr>
      <w:bookmarkStart w:id="3" w:name="_Hlk26347676"/>
      <w:r w:rsidRPr="00781A50">
        <w:rPr>
          <w:rFonts w:ascii="Times New Roman" w:hAnsi="Times New Roman" w:cs="Times New Roman"/>
        </w:rPr>
        <w:t xml:space="preserve">Much queer theorisation in the past decades has been </w:t>
      </w:r>
      <w:r w:rsidR="00E564C4" w:rsidRPr="00781A50">
        <w:rPr>
          <w:rFonts w:ascii="Times New Roman" w:hAnsi="Times New Roman" w:cs="Times New Roman"/>
        </w:rPr>
        <w:t>forced to grapple at least implicitly with two fundamental</w:t>
      </w:r>
      <w:r w:rsidRPr="00781A50">
        <w:rPr>
          <w:rFonts w:ascii="Times New Roman" w:hAnsi="Times New Roman" w:cs="Times New Roman"/>
        </w:rPr>
        <w:t xml:space="preserve"> questions</w:t>
      </w:r>
      <w:r w:rsidR="00E564C4" w:rsidRPr="00781A50">
        <w:rPr>
          <w:rFonts w:ascii="Times New Roman" w:hAnsi="Times New Roman" w:cs="Times New Roman"/>
        </w:rPr>
        <w:t xml:space="preserve">, namely, </w:t>
      </w:r>
      <w:r w:rsidR="0098534B" w:rsidRPr="00781A50">
        <w:rPr>
          <w:rFonts w:ascii="Times New Roman" w:hAnsi="Times New Roman" w:cs="Times New Roman"/>
        </w:rPr>
        <w:t>“</w:t>
      </w:r>
      <w:r w:rsidR="001A004F" w:rsidRPr="00781A50">
        <w:rPr>
          <w:rFonts w:ascii="Times New Roman" w:hAnsi="Times New Roman" w:cs="Times New Roman"/>
        </w:rPr>
        <w:t>what is this identity we seem to assume is such a shared, fungible attribute</w:t>
      </w:r>
      <w:r w:rsidR="0098534B" w:rsidRPr="00781A50">
        <w:rPr>
          <w:rFonts w:ascii="Times New Roman" w:hAnsi="Times New Roman" w:cs="Times New Roman"/>
        </w:rPr>
        <w:t>?”</w:t>
      </w:r>
      <w:r w:rsidR="001A004F" w:rsidRPr="00781A50">
        <w:rPr>
          <w:rFonts w:ascii="Times New Roman" w:hAnsi="Times New Roman" w:cs="Times New Roman"/>
        </w:rPr>
        <w:t>;</w:t>
      </w:r>
      <w:r w:rsidR="00E564C4" w:rsidRPr="00781A50">
        <w:rPr>
          <w:rFonts w:ascii="Times New Roman" w:hAnsi="Times New Roman" w:cs="Times New Roman"/>
        </w:rPr>
        <w:t xml:space="preserve"> and</w:t>
      </w:r>
      <w:r w:rsidR="001A004F" w:rsidRPr="00781A50">
        <w:rPr>
          <w:rFonts w:ascii="Times New Roman" w:hAnsi="Times New Roman" w:cs="Times New Roman"/>
        </w:rPr>
        <w:t xml:space="preserve"> </w:t>
      </w:r>
      <w:r w:rsidR="0098534B" w:rsidRPr="00781A50">
        <w:rPr>
          <w:rFonts w:ascii="Times New Roman" w:hAnsi="Times New Roman" w:cs="Times New Roman"/>
        </w:rPr>
        <w:t>“</w:t>
      </w:r>
      <w:r w:rsidR="001A004F" w:rsidRPr="00781A50">
        <w:rPr>
          <w:rFonts w:ascii="Times New Roman" w:hAnsi="Times New Roman" w:cs="Times New Roman"/>
        </w:rPr>
        <w:t xml:space="preserve">what is </w:t>
      </w:r>
      <w:r w:rsidR="00E564C4" w:rsidRPr="00781A50">
        <w:rPr>
          <w:rFonts w:ascii="Times New Roman" w:hAnsi="Times New Roman" w:cs="Times New Roman"/>
        </w:rPr>
        <w:t>identity’s purported</w:t>
      </w:r>
      <w:r w:rsidR="001A004F" w:rsidRPr="00781A50">
        <w:rPr>
          <w:rFonts w:ascii="Times New Roman" w:hAnsi="Times New Roman" w:cs="Times New Roman"/>
        </w:rPr>
        <w:t xml:space="preserve"> power to bind people together?</w:t>
      </w:r>
      <w:r w:rsidR="0098534B" w:rsidRPr="00781A50">
        <w:rPr>
          <w:rFonts w:ascii="Times New Roman" w:hAnsi="Times New Roman" w:cs="Times New Roman"/>
        </w:rPr>
        <w:t>”</w:t>
      </w:r>
      <w:r w:rsidRPr="00781A50">
        <w:rPr>
          <w:rFonts w:ascii="Times New Roman" w:hAnsi="Times New Roman" w:cs="Times New Roman"/>
        </w:rPr>
        <w:t xml:space="preserve"> From our vantage point today, these questions still seem rather pertinent but perhaps so big as to not reasonably demand an answer.</w:t>
      </w:r>
      <w:r w:rsidR="001A004F" w:rsidRPr="00781A50">
        <w:rPr>
          <w:rFonts w:ascii="Times New Roman" w:hAnsi="Times New Roman" w:cs="Times New Roman"/>
        </w:rPr>
        <w:t xml:space="preserve"> </w:t>
      </w:r>
      <w:r w:rsidRPr="00781A50">
        <w:rPr>
          <w:rFonts w:ascii="Times New Roman" w:hAnsi="Times New Roman" w:cs="Times New Roman"/>
        </w:rPr>
        <w:t>It may be the case, however, that their enormity arises rather</w:t>
      </w:r>
      <w:r w:rsidR="001A004F" w:rsidRPr="00781A50">
        <w:rPr>
          <w:rFonts w:ascii="Times New Roman" w:hAnsi="Times New Roman" w:cs="Times New Roman"/>
        </w:rPr>
        <w:t xml:space="preserve"> because of </w:t>
      </w:r>
      <w:r w:rsidRPr="00781A50">
        <w:rPr>
          <w:rFonts w:ascii="Times New Roman" w:hAnsi="Times New Roman" w:cs="Times New Roman"/>
        </w:rPr>
        <w:t>their deceptively</w:t>
      </w:r>
      <w:r w:rsidR="00657E26" w:rsidRPr="00781A50">
        <w:rPr>
          <w:rFonts w:ascii="Times New Roman" w:hAnsi="Times New Roman" w:cs="Times New Roman"/>
        </w:rPr>
        <w:t xml:space="preserve"> empirical </w:t>
      </w:r>
      <w:r w:rsidRPr="00781A50">
        <w:rPr>
          <w:rFonts w:ascii="Times New Roman" w:hAnsi="Times New Roman" w:cs="Times New Roman"/>
        </w:rPr>
        <w:t>character</w:t>
      </w:r>
      <w:r w:rsidR="00657E26" w:rsidRPr="00781A50">
        <w:rPr>
          <w:rFonts w:ascii="Times New Roman" w:hAnsi="Times New Roman" w:cs="Times New Roman"/>
        </w:rPr>
        <w:t xml:space="preserve"> </w:t>
      </w:r>
      <w:r w:rsidR="00E15944" w:rsidRPr="00781A50">
        <w:rPr>
          <w:rFonts w:ascii="Times New Roman" w:hAnsi="Times New Roman" w:cs="Times New Roman"/>
        </w:rPr>
        <w:t>– deceptive because, as queer theory has</w:t>
      </w:r>
      <w:r w:rsidR="00E564C4" w:rsidRPr="00781A50">
        <w:rPr>
          <w:rFonts w:ascii="Times New Roman" w:hAnsi="Times New Roman" w:cs="Times New Roman"/>
        </w:rPr>
        <w:t xml:space="preserve"> also (perhaps paradoxically)</w:t>
      </w:r>
      <w:r w:rsidR="00E15944" w:rsidRPr="00781A50">
        <w:rPr>
          <w:rFonts w:ascii="Times New Roman" w:hAnsi="Times New Roman" w:cs="Times New Roman"/>
        </w:rPr>
        <w:t xml:space="preserve"> insisted upon repeatedly, </w:t>
      </w:r>
      <w:r w:rsidR="001A004F" w:rsidRPr="00781A50">
        <w:rPr>
          <w:rFonts w:ascii="Times New Roman" w:hAnsi="Times New Roman" w:cs="Times New Roman"/>
        </w:rPr>
        <w:t xml:space="preserve">there </w:t>
      </w:r>
      <w:r w:rsidR="00E15944" w:rsidRPr="00781A50">
        <w:rPr>
          <w:rFonts w:ascii="Times New Roman" w:hAnsi="Times New Roman" w:cs="Times New Roman"/>
        </w:rPr>
        <w:t>may be</w:t>
      </w:r>
      <w:r w:rsidR="001A004F" w:rsidRPr="00781A50">
        <w:rPr>
          <w:rFonts w:ascii="Times New Roman" w:hAnsi="Times New Roman" w:cs="Times New Roman"/>
        </w:rPr>
        <w:t xml:space="preserve"> no such thing as identity</w:t>
      </w:r>
      <w:r w:rsidR="0045589C" w:rsidRPr="00781A50">
        <w:rPr>
          <w:rFonts w:ascii="Times New Roman" w:hAnsi="Times New Roman" w:cs="Times New Roman"/>
        </w:rPr>
        <w:t xml:space="preserve"> </w:t>
      </w:r>
      <w:r w:rsidR="00ED7A4E" w:rsidRPr="00781A50">
        <w:rPr>
          <w:rFonts w:ascii="Times New Roman" w:hAnsi="Times New Roman" w:cs="Times New Roman"/>
        </w:rPr>
        <w:t>offering itself to the gaze of objectivity</w:t>
      </w:r>
      <w:r w:rsidR="00E15944" w:rsidRPr="00781A50">
        <w:rPr>
          <w:rFonts w:ascii="Times New Roman" w:hAnsi="Times New Roman" w:cs="Times New Roman"/>
        </w:rPr>
        <w:t>.</w:t>
      </w:r>
      <w:r w:rsidR="001A004F" w:rsidRPr="00781A50">
        <w:rPr>
          <w:rFonts w:ascii="Times New Roman" w:hAnsi="Times New Roman" w:cs="Times New Roman"/>
        </w:rPr>
        <w:t xml:space="preserve"> </w:t>
      </w:r>
      <w:r w:rsidRPr="00781A50">
        <w:rPr>
          <w:rFonts w:ascii="Times New Roman" w:hAnsi="Times New Roman" w:cs="Times New Roman"/>
        </w:rPr>
        <w:t xml:space="preserve">It may be valuable, then, to shift the terms of </w:t>
      </w:r>
      <w:r w:rsidRPr="00781A50">
        <w:rPr>
          <w:rFonts w:ascii="Times New Roman" w:hAnsi="Times New Roman" w:cs="Times New Roman"/>
        </w:rPr>
        <w:lastRenderedPageBreak/>
        <w:t>this inquiry slightly</w:t>
      </w:r>
      <w:r w:rsidR="001A004F" w:rsidRPr="00781A50">
        <w:rPr>
          <w:rFonts w:ascii="Times New Roman" w:hAnsi="Times New Roman" w:cs="Times New Roman"/>
        </w:rPr>
        <w:t xml:space="preserve">: how can </w:t>
      </w:r>
      <w:r w:rsidR="00E15944" w:rsidRPr="00781A50">
        <w:rPr>
          <w:rFonts w:ascii="Times New Roman" w:hAnsi="Times New Roman" w:cs="Times New Roman"/>
        </w:rPr>
        <w:t>the</w:t>
      </w:r>
      <w:r w:rsidR="001A004F" w:rsidRPr="00781A50">
        <w:rPr>
          <w:rFonts w:ascii="Times New Roman" w:hAnsi="Times New Roman" w:cs="Times New Roman"/>
        </w:rPr>
        <w:t xml:space="preserve"> emptiness</w:t>
      </w:r>
      <w:r w:rsidR="00E15944" w:rsidRPr="00781A50">
        <w:rPr>
          <w:rFonts w:ascii="Times New Roman" w:hAnsi="Times New Roman" w:cs="Times New Roman"/>
        </w:rPr>
        <w:t xml:space="preserve"> of identity</w:t>
      </w:r>
      <w:r w:rsidR="001A004F" w:rsidRPr="00781A50">
        <w:rPr>
          <w:rFonts w:ascii="Times New Roman" w:hAnsi="Times New Roman" w:cs="Times New Roman"/>
        </w:rPr>
        <w:t xml:space="preserve"> pose as such a monstrous infinity</w:t>
      </w:r>
      <w:r w:rsidR="00EC30B8" w:rsidRPr="00781A50">
        <w:rPr>
          <w:rFonts w:ascii="Times New Roman" w:hAnsi="Times New Roman" w:cs="Times New Roman"/>
        </w:rPr>
        <w:t>, describing any and all people and social groups,</w:t>
      </w:r>
      <w:r w:rsidR="00657E26" w:rsidRPr="00781A50">
        <w:rPr>
          <w:rFonts w:ascii="Times New Roman" w:hAnsi="Times New Roman" w:cs="Times New Roman"/>
        </w:rPr>
        <w:t xml:space="preserve"> and still serve as a structuring term to the very</w:t>
      </w:r>
      <w:r w:rsidR="00EC30B8" w:rsidRPr="00781A50">
        <w:rPr>
          <w:rFonts w:ascii="Times New Roman" w:hAnsi="Times New Roman" w:cs="Times New Roman"/>
        </w:rPr>
        <w:t xml:space="preserve"> queer</w:t>
      </w:r>
      <w:r w:rsidR="00657E26" w:rsidRPr="00781A50">
        <w:rPr>
          <w:rFonts w:ascii="Times New Roman" w:hAnsi="Times New Roman" w:cs="Times New Roman"/>
        </w:rPr>
        <w:t xml:space="preserve"> discourse which claims to dethrone it</w:t>
      </w:r>
      <w:r w:rsidR="001A004F" w:rsidRPr="00781A50">
        <w:rPr>
          <w:rFonts w:ascii="Times New Roman" w:hAnsi="Times New Roman" w:cs="Times New Roman"/>
        </w:rPr>
        <w:t xml:space="preserve">? </w:t>
      </w:r>
      <w:r w:rsidRPr="00781A50">
        <w:rPr>
          <w:rFonts w:ascii="Times New Roman" w:hAnsi="Times New Roman" w:cs="Times New Roman"/>
        </w:rPr>
        <w:t xml:space="preserve">Is it impossible to go without at least paying lip service to </w:t>
      </w:r>
      <w:r w:rsidR="001A004F" w:rsidRPr="00781A50">
        <w:rPr>
          <w:rFonts w:ascii="Times New Roman" w:hAnsi="Times New Roman" w:cs="Times New Roman"/>
        </w:rPr>
        <w:t>identity and</w:t>
      </w:r>
      <w:r w:rsidRPr="00781A50">
        <w:rPr>
          <w:rFonts w:ascii="Times New Roman" w:hAnsi="Times New Roman" w:cs="Times New Roman"/>
        </w:rPr>
        <w:t xml:space="preserve"> to</w:t>
      </w:r>
      <w:r w:rsidR="001A004F" w:rsidRPr="00781A50">
        <w:rPr>
          <w:rFonts w:ascii="Times New Roman" w:hAnsi="Times New Roman" w:cs="Times New Roman"/>
        </w:rPr>
        <w:t xml:space="preserve"> its ever-extending </w:t>
      </w:r>
      <w:r w:rsidR="00DF457E" w:rsidRPr="00781A50">
        <w:rPr>
          <w:rFonts w:ascii="Times New Roman" w:hAnsi="Times New Roman" w:cs="Times New Roman"/>
        </w:rPr>
        <w:t>hold</w:t>
      </w:r>
      <w:r w:rsidR="001A004F" w:rsidRPr="00781A50">
        <w:rPr>
          <w:rFonts w:ascii="Times New Roman" w:hAnsi="Times New Roman" w:cs="Times New Roman"/>
        </w:rPr>
        <w:t xml:space="preserve"> </w:t>
      </w:r>
      <w:r w:rsidR="00DF457E" w:rsidRPr="00781A50">
        <w:rPr>
          <w:rFonts w:ascii="Times New Roman" w:hAnsi="Times New Roman" w:cs="Times New Roman"/>
        </w:rPr>
        <w:t>over</w:t>
      </w:r>
      <w:r w:rsidR="001A004F" w:rsidRPr="00781A50">
        <w:rPr>
          <w:rFonts w:ascii="Times New Roman" w:hAnsi="Times New Roman" w:cs="Times New Roman"/>
        </w:rPr>
        <w:t xml:space="preserve"> the linguistic arsenal we deploy to speak about ourselves?</w:t>
      </w:r>
      <w:r w:rsidR="00DF457E" w:rsidRPr="00781A50">
        <w:rPr>
          <w:rFonts w:ascii="Times New Roman" w:hAnsi="Times New Roman" w:cs="Times New Roman"/>
        </w:rPr>
        <w:t xml:space="preserve"> </w:t>
      </w:r>
      <w:r w:rsidRPr="00781A50">
        <w:rPr>
          <w:rFonts w:ascii="Times New Roman" w:hAnsi="Times New Roman" w:cs="Times New Roman"/>
        </w:rPr>
        <w:t>This is obviously not to say that the concepts springing from identity have not done much valuable work</w:t>
      </w:r>
      <w:r w:rsidR="0089550C" w:rsidRPr="00781A50">
        <w:rPr>
          <w:rFonts w:ascii="Times New Roman" w:hAnsi="Times New Roman" w:cs="Times New Roman"/>
        </w:rPr>
        <w:t>.</w:t>
      </w:r>
      <w:r w:rsidRPr="00781A50">
        <w:rPr>
          <w:rFonts w:ascii="Times New Roman" w:hAnsi="Times New Roman" w:cs="Times New Roman"/>
        </w:rPr>
        <w:t xml:space="preserve"> </w:t>
      </w:r>
      <w:r w:rsidR="00E15944" w:rsidRPr="00781A50">
        <w:rPr>
          <w:rFonts w:ascii="Times New Roman" w:hAnsi="Times New Roman" w:cs="Times New Roman"/>
        </w:rPr>
        <w:t>There are doubtless</w:t>
      </w:r>
      <w:r w:rsidR="00DF457E" w:rsidRPr="00781A50">
        <w:rPr>
          <w:rFonts w:ascii="Times New Roman" w:hAnsi="Times New Roman" w:cs="Times New Roman"/>
        </w:rPr>
        <w:t xml:space="preserve"> good intentions behind</w:t>
      </w:r>
      <w:r w:rsidR="0089550C" w:rsidRPr="00781A50">
        <w:rPr>
          <w:rFonts w:ascii="Times New Roman" w:hAnsi="Times New Roman" w:cs="Times New Roman"/>
        </w:rPr>
        <w:t xml:space="preserve"> what Robyn </w:t>
      </w:r>
      <w:proofErr w:type="spellStart"/>
      <w:r w:rsidR="0089550C" w:rsidRPr="00781A50">
        <w:rPr>
          <w:rFonts w:ascii="Times New Roman" w:hAnsi="Times New Roman" w:cs="Times New Roman"/>
        </w:rPr>
        <w:t>Wiegman</w:t>
      </w:r>
      <w:proofErr w:type="spellEnd"/>
      <w:r w:rsidR="0089550C" w:rsidRPr="00781A50">
        <w:rPr>
          <w:rFonts w:ascii="Times New Roman" w:hAnsi="Times New Roman" w:cs="Times New Roman"/>
        </w:rPr>
        <w:t xml:space="preserve"> </w:t>
      </w:r>
      <w:r w:rsidR="00E564C4" w:rsidRPr="00781A50">
        <w:rPr>
          <w:rFonts w:ascii="Times New Roman" w:hAnsi="Times New Roman" w:cs="Times New Roman"/>
        </w:rPr>
        <w:t xml:space="preserve">has </w:t>
      </w:r>
      <w:r w:rsidR="0089550C" w:rsidRPr="00781A50">
        <w:rPr>
          <w:rFonts w:ascii="Times New Roman" w:hAnsi="Times New Roman" w:cs="Times New Roman"/>
        </w:rPr>
        <w:t>called</w:t>
      </w:r>
      <w:r w:rsidR="00DF457E" w:rsidRPr="00781A50">
        <w:rPr>
          <w:rFonts w:ascii="Times New Roman" w:hAnsi="Times New Roman" w:cs="Times New Roman"/>
        </w:rPr>
        <w:t xml:space="preserve"> </w:t>
      </w:r>
      <w:r w:rsidR="00ED7A4E" w:rsidRPr="00781A50">
        <w:rPr>
          <w:rFonts w:ascii="Times New Roman" w:hAnsi="Times New Roman" w:cs="Times New Roman"/>
        </w:rPr>
        <w:t>identity knowledge</w:t>
      </w:r>
      <w:r w:rsidR="00BF5ABC" w:rsidRPr="00781A50">
        <w:rPr>
          <w:rFonts w:ascii="Times New Roman" w:hAnsi="Times New Roman" w:cs="Times New Roman"/>
        </w:rPr>
        <w:t>s</w:t>
      </w:r>
      <w:r w:rsidR="008E00B5" w:rsidRPr="00781A50">
        <w:rPr>
          <w:rFonts w:ascii="Times New Roman" w:hAnsi="Times New Roman" w:cs="Times New Roman"/>
        </w:rPr>
        <w:t xml:space="preserve"> (1)</w:t>
      </w:r>
      <w:r w:rsidR="00E15944" w:rsidRPr="00781A50">
        <w:rPr>
          <w:rFonts w:ascii="Times New Roman" w:hAnsi="Times New Roman" w:cs="Times New Roman"/>
        </w:rPr>
        <w:t>.</w:t>
      </w:r>
      <w:r w:rsidR="00DF457E" w:rsidRPr="00781A50">
        <w:rPr>
          <w:rFonts w:ascii="Times New Roman" w:hAnsi="Times New Roman" w:cs="Times New Roman"/>
        </w:rPr>
        <w:t xml:space="preserve"> </w:t>
      </w:r>
      <w:r w:rsidR="00E15944" w:rsidRPr="00781A50">
        <w:rPr>
          <w:rFonts w:ascii="Times New Roman" w:hAnsi="Times New Roman" w:cs="Times New Roman"/>
        </w:rPr>
        <w:t>T</w:t>
      </w:r>
      <w:r w:rsidR="00D21FE1" w:rsidRPr="00781A50">
        <w:rPr>
          <w:rFonts w:ascii="Times New Roman" w:hAnsi="Times New Roman" w:cs="Times New Roman"/>
        </w:rPr>
        <w:t xml:space="preserve">he assertion of </w:t>
      </w:r>
      <w:r w:rsidR="00DF457E" w:rsidRPr="00781A50">
        <w:rPr>
          <w:rFonts w:ascii="Times New Roman" w:hAnsi="Times New Roman" w:cs="Times New Roman"/>
        </w:rPr>
        <w:t xml:space="preserve">identity </w:t>
      </w:r>
      <w:r w:rsidR="0089550C" w:rsidRPr="00781A50">
        <w:rPr>
          <w:rFonts w:ascii="Times New Roman" w:hAnsi="Times New Roman" w:cs="Times New Roman"/>
        </w:rPr>
        <w:t>can</w:t>
      </w:r>
      <w:r w:rsidR="00DF457E" w:rsidRPr="00781A50">
        <w:rPr>
          <w:rFonts w:ascii="Times New Roman" w:hAnsi="Times New Roman" w:cs="Times New Roman"/>
        </w:rPr>
        <w:t xml:space="preserve"> be affirmative, if only because </w:t>
      </w:r>
      <w:r w:rsidR="00DF457E" w:rsidRPr="00781A50">
        <w:rPr>
          <w:rFonts w:ascii="Times New Roman" w:eastAsia="SimSun" w:hAnsi="Times New Roman" w:cs="Times New Roman"/>
          <w:szCs w:val="24"/>
        </w:rPr>
        <w:t>“[t]</w:t>
      </w:r>
      <w:r w:rsidR="00DF457E" w:rsidRPr="00781A50">
        <w:rPr>
          <w:rFonts w:ascii="Times New Roman" w:hAnsi="Times New Roman" w:cs="Times New Roman"/>
        </w:rPr>
        <w:t xml:space="preserve">o </w:t>
      </w:r>
      <w:proofErr w:type="gramStart"/>
      <w:r w:rsidR="00DF457E" w:rsidRPr="00781A50">
        <w:rPr>
          <w:rFonts w:ascii="Times New Roman" w:hAnsi="Times New Roman" w:cs="Times New Roman"/>
        </w:rPr>
        <w:t>alienate</w:t>
      </w:r>
      <w:proofErr w:type="gramEnd"/>
      <w:r w:rsidR="00DF457E" w:rsidRPr="00781A50">
        <w:rPr>
          <w:rFonts w:ascii="Times New Roman" w:hAnsi="Times New Roman" w:cs="Times New Roman"/>
        </w:rPr>
        <w:t xml:space="preserve"> conclusively, </w:t>
      </w:r>
      <w:r w:rsidR="00DF457E" w:rsidRPr="00781A50">
        <w:rPr>
          <w:rFonts w:ascii="Times New Roman" w:hAnsi="Times New Roman" w:cs="Times New Roman"/>
          <w:i/>
        </w:rPr>
        <w:t xml:space="preserve">definitionally, </w:t>
      </w:r>
      <w:r w:rsidR="00DF457E" w:rsidRPr="00781A50">
        <w:rPr>
          <w:rFonts w:ascii="Times New Roman" w:hAnsi="Times New Roman" w:cs="Times New Roman"/>
        </w:rPr>
        <w:t>from anyone on any theoretical ground the authority to describe and name their own sexual desire is a terribly consequential seizure”</w:t>
      </w:r>
      <w:r w:rsidR="00B42908" w:rsidRPr="00781A50">
        <w:rPr>
          <w:rFonts w:ascii="Times New Roman" w:hAnsi="Times New Roman" w:cs="Times New Roman"/>
        </w:rPr>
        <w:t xml:space="preserve"> (Sedgwick, Epistemology 26)</w:t>
      </w:r>
      <w:r w:rsidR="00DF457E" w:rsidRPr="00781A50">
        <w:rPr>
          <w:rFonts w:ascii="Times New Roman" w:hAnsi="Times New Roman" w:cs="Times New Roman"/>
        </w:rPr>
        <w:t xml:space="preserve">. </w:t>
      </w:r>
      <w:r w:rsidR="00840B67" w:rsidRPr="00781A50">
        <w:rPr>
          <w:rFonts w:ascii="Times New Roman" w:hAnsi="Times New Roman" w:cs="Times New Roman"/>
        </w:rPr>
        <w:t>“</w:t>
      </w:r>
      <w:r w:rsidR="00DF457E" w:rsidRPr="00781A50">
        <w:rPr>
          <w:rFonts w:ascii="Times New Roman" w:hAnsi="Times New Roman" w:cs="Times New Roman"/>
        </w:rPr>
        <w:t>Definitionally</w:t>
      </w:r>
      <w:r w:rsidR="00840B67" w:rsidRPr="00781A50">
        <w:rPr>
          <w:rFonts w:ascii="Times New Roman" w:hAnsi="Times New Roman" w:cs="Times New Roman"/>
        </w:rPr>
        <w:t xml:space="preserve">” </w:t>
      </w:r>
      <w:r w:rsidR="00415C3E" w:rsidRPr="00781A50">
        <w:rPr>
          <w:rFonts w:ascii="Times New Roman" w:hAnsi="Times New Roman" w:cs="Times New Roman"/>
        </w:rPr>
        <w:t xml:space="preserve">– </w:t>
      </w:r>
      <w:r w:rsidR="001E738D" w:rsidRPr="00781A50">
        <w:rPr>
          <w:rFonts w:ascii="Times New Roman" w:hAnsi="Times New Roman" w:cs="Times New Roman"/>
        </w:rPr>
        <w:t xml:space="preserve">sexual desire </w:t>
      </w:r>
      <w:r w:rsidR="00415C3E" w:rsidRPr="00781A50">
        <w:rPr>
          <w:rFonts w:ascii="Times New Roman" w:hAnsi="Times New Roman" w:cs="Times New Roman"/>
        </w:rPr>
        <w:t>figures as</w:t>
      </w:r>
      <w:r w:rsidR="001E738D" w:rsidRPr="00781A50">
        <w:rPr>
          <w:rFonts w:ascii="Times New Roman" w:hAnsi="Times New Roman" w:cs="Times New Roman"/>
        </w:rPr>
        <w:t xml:space="preserve"> but one part of the wider network of “constituent elements”</w:t>
      </w:r>
      <w:r w:rsidR="00B42908" w:rsidRPr="00781A50">
        <w:rPr>
          <w:rFonts w:ascii="Times New Roman" w:hAnsi="Times New Roman" w:cs="Times New Roman"/>
        </w:rPr>
        <w:t xml:space="preserve"> (Sedgwick, Tendencies 7)</w:t>
      </w:r>
      <w:r w:rsidR="001E738D" w:rsidRPr="00781A50">
        <w:rPr>
          <w:rFonts w:ascii="Times New Roman" w:hAnsi="Times New Roman" w:cs="Times New Roman"/>
        </w:rPr>
        <w:t xml:space="preserve"> of one’s gender and sexuality,</w:t>
      </w:r>
      <w:r w:rsidR="0089550C" w:rsidRPr="00781A50">
        <w:rPr>
          <w:rFonts w:ascii="Times New Roman" w:hAnsi="Times New Roman" w:cs="Times New Roman"/>
        </w:rPr>
        <w:t xml:space="preserve"> elements which always seem to invite their</w:t>
      </w:r>
      <w:r w:rsidR="004479FE" w:rsidRPr="00781A50">
        <w:rPr>
          <w:rFonts w:ascii="Times New Roman" w:hAnsi="Times New Roman" w:cs="Times New Roman"/>
        </w:rPr>
        <w:t xml:space="preserve"> suture</w:t>
      </w:r>
      <w:r w:rsidR="0089550C" w:rsidRPr="00781A50">
        <w:rPr>
          <w:rFonts w:ascii="Times New Roman" w:hAnsi="Times New Roman" w:cs="Times New Roman"/>
        </w:rPr>
        <w:t xml:space="preserve"> and</w:t>
      </w:r>
      <w:r w:rsidR="00627A7F" w:rsidRPr="00781A50">
        <w:rPr>
          <w:rFonts w:ascii="Times New Roman" w:hAnsi="Times New Roman" w:cs="Times New Roman"/>
        </w:rPr>
        <w:t xml:space="preserve"> elevat</w:t>
      </w:r>
      <w:r w:rsidR="0089550C" w:rsidRPr="00781A50">
        <w:rPr>
          <w:rFonts w:ascii="Times New Roman" w:hAnsi="Times New Roman" w:cs="Times New Roman"/>
        </w:rPr>
        <w:t>ion</w:t>
      </w:r>
      <w:r w:rsidR="004479FE" w:rsidRPr="00781A50">
        <w:rPr>
          <w:rFonts w:ascii="Times New Roman" w:hAnsi="Times New Roman" w:cs="Times New Roman"/>
        </w:rPr>
        <w:t xml:space="preserve"> into</w:t>
      </w:r>
      <w:r w:rsidR="001E738D" w:rsidRPr="00781A50">
        <w:rPr>
          <w:rFonts w:ascii="Times New Roman" w:hAnsi="Times New Roman" w:cs="Times New Roman"/>
        </w:rPr>
        <w:t xml:space="preserve"> an overall principle of intelligibility.</w:t>
      </w:r>
    </w:p>
    <w:p w14:paraId="0FD946A8" w14:textId="3AF36610" w:rsidR="00D21FE1" w:rsidRPr="00781A50" w:rsidRDefault="00D21FE1" w:rsidP="002677C0">
      <w:pPr>
        <w:spacing w:line="480" w:lineRule="auto"/>
        <w:ind w:firstLine="708"/>
        <w:rPr>
          <w:rFonts w:ascii="Times New Roman" w:eastAsia="SimSun" w:hAnsi="Times New Roman" w:cs="Times New Roman"/>
          <w:szCs w:val="24"/>
        </w:rPr>
      </w:pPr>
      <w:r w:rsidRPr="00781A50">
        <w:rPr>
          <w:rFonts w:ascii="Times New Roman" w:hAnsi="Times New Roman" w:cs="Times New Roman"/>
        </w:rPr>
        <w:t xml:space="preserve">I </w:t>
      </w:r>
      <w:r w:rsidR="00EC30B8" w:rsidRPr="00781A50">
        <w:rPr>
          <w:rFonts w:ascii="Times New Roman" w:hAnsi="Times New Roman" w:cs="Times New Roman"/>
        </w:rPr>
        <w:t xml:space="preserve">have always </w:t>
      </w:r>
      <w:r w:rsidRPr="00781A50">
        <w:rPr>
          <w:rFonts w:ascii="Times New Roman" w:hAnsi="Times New Roman" w:cs="Times New Roman"/>
        </w:rPr>
        <w:t>pause</w:t>
      </w:r>
      <w:r w:rsidR="00EC30B8" w:rsidRPr="00781A50">
        <w:rPr>
          <w:rFonts w:ascii="Times New Roman" w:hAnsi="Times New Roman" w:cs="Times New Roman"/>
        </w:rPr>
        <w:t>d</w:t>
      </w:r>
      <w:r w:rsidRPr="00781A50">
        <w:rPr>
          <w:rFonts w:ascii="Times New Roman" w:hAnsi="Times New Roman" w:cs="Times New Roman"/>
        </w:rPr>
        <w:t xml:space="preserve"> over the word “authority” in </w:t>
      </w:r>
      <w:r w:rsidR="003635AE" w:rsidRPr="00781A50">
        <w:rPr>
          <w:rFonts w:ascii="Times New Roman" w:hAnsi="Times New Roman" w:cs="Times New Roman"/>
        </w:rPr>
        <w:t xml:space="preserve">Eve </w:t>
      </w:r>
      <w:r w:rsidRPr="00781A50">
        <w:rPr>
          <w:rFonts w:ascii="Times New Roman" w:hAnsi="Times New Roman" w:cs="Times New Roman"/>
        </w:rPr>
        <w:t xml:space="preserve">Sedgwick’s insistence on the inalienable right to self-definition, particularly in its </w:t>
      </w:r>
      <w:r w:rsidR="00EC30B8" w:rsidRPr="00781A50">
        <w:rPr>
          <w:rFonts w:ascii="Times New Roman" w:hAnsi="Times New Roman" w:cs="Times New Roman"/>
        </w:rPr>
        <w:t>post-</w:t>
      </w:r>
      <w:r w:rsidR="00EC30B8" w:rsidRPr="00781A50">
        <w:rPr>
          <w:rFonts w:ascii="Times New Roman" w:hAnsi="Times New Roman" w:cs="Times New Roman"/>
          <w:i/>
          <w:iCs/>
        </w:rPr>
        <w:t>Epistemology</w:t>
      </w:r>
      <w:r w:rsidRPr="00781A50">
        <w:rPr>
          <w:rFonts w:ascii="Times New Roman" w:hAnsi="Times New Roman" w:cs="Times New Roman"/>
        </w:rPr>
        <w:t xml:space="preserve"> hypothetical association with truth: </w:t>
      </w:r>
      <w:r w:rsidRPr="00781A50">
        <w:rPr>
          <w:rFonts w:ascii="Times New Roman" w:eastAsia="SimSun" w:hAnsi="Times New Roman" w:cs="Times New Roman"/>
          <w:szCs w:val="24"/>
        </w:rPr>
        <w:t>“what it takes – all it takes – to make the description ‘queer’ a true one is the impulsion to use it in the first person”</w:t>
      </w:r>
      <w:r w:rsidR="00B42908" w:rsidRPr="00781A50">
        <w:rPr>
          <w:rFonts w:ascii="Times New Roman" w:eastAsia="SimSun" w:hAnsi="Times New Roman" w:cs="Times New Roman"/>
          <w:szCs w:val="24"/>
        </w:rPr>
        <w:t xml:space="preserve"> (Sedgwick, Tendencies 8)</w:t>
      </w:r>
      <w:r w:rsidRPr="00781A50">
        <w:rPr>
          <w:rFonts w:ascii="Times New Roman" w:eastAsia="SimSun" w:hAnsi="Times New Roman" w:cs="Times New Roman"/>
          <w:szCs w:val="24"/>
        </w:rPr>
        <w:t>.</w:t>
      </w:r>
      <w:r w:rsidR="0045589C" w:rsidRPr="00781A50">
        <w:rPr>
          <w:rFonts w:ascii="Times New Roman" w:eastAsia="SimSun" w:hAnsi="Times New Roman" w:cs="Times New Roman"/>
          <w:szCs w:val="24"/>
        </w:rPr>
        <w:t xml:space="preserve"> Does this iteration of </w:t>
      </w:r>
      <w:r w:rsidR="00BF5ABC" w:rsidRPr="00781A50">
        <w:rPr>
          <w:rFonts w:ascii="Times New Roman" w:eastAsia="SimSun" w:hAnsi="Times New Roman" w:cs="Times New Roman"/>
          <w:szCs w:val="24"/>
        </w:rPr>
        <w:t>“</w:t>
      </w:r>
      <w:r w:rsidR="0045589C" w:rsidRPr="00781A50">
        <w:rPr>
          <w:rFonts w:ascii="Times New Roman" w:eastAsia="SimSun" w:hAnsi="Times New Roman" w:cs="Times New Roman"/>
          <w:szCs w:val="24"/>
        </w:rPr>
        <w:t>queer</w:t>
      </w:r>
      <w:r w:rsidR="00BF5ABC" w:rsidRPr="00781A50">
        <w:rPr>
          <w:rFonts w:ascii="Times New Roman" w:eastAsia="SimSun" w:hAnsi="Times New Roman" w:cs="Times New Roman"/>
          <w:szCs w:val="24"/>
        </w:rPr>
        <w:t>”</w:t>
      </w:r>
      <w:r w:rsidR="0045589C" w:rsidRPr="00781A50">
        <w:rPr>
          <w:rFonts w:ascii="Times New Roman" w:eastAsia="SimSun" w:hAnsi="Times New Roman" w:cs="Times New Roman"/>
          <w:szCs w:val="24"/>
        </w:rPr>
        <w:t xml:space="preserve"> signal </w:t>
      </w:r>
      <w:r w:rsidR="000E060C" w:rsidRPr="00781A50">
        <w:rPr>
          <w:rFonts w:ascii="Times New Roman" w:eastAsia="SimSun" w:hAnsi="Times New Roman" w:cs="Times New Roman"/>
          <w:szCs w:val="24"/>
        </w:rPr>
        <w:t>belonging</w:t>
      </w:r>
      <w:r w:rsidR="0045589C" w:rsidRPr="00781A50">
        <w:rPr>
          <w:rFonts w:ascii="Times New Roman" w:eastAsia="SimSun" w:hAnsi="Times New Roman" w:cs="Times New Roman"/>
          <w:szCs w:val="24"/>
        </w:rPr>
        <w:t xml:space="preserve"> to a group, one defined by the exclusion of the non-queer? Does it </w:t>
      </w:r>
      <w:r w:rsidR="003635AE" w:rsidRPr="00781A50">
        <w:rPr>
          <w:rFonts w:ascii="Times New Roman" w:eastAsia="SimSun" w:hAnsi="Times New Roman" w:cs="Times New Roman"/>
          <w:szCs w:val="24"/>
        </w:rPr>
        <w:t>demand</w:t>
      </w:r>
      <w:r w:rsidR="0045589C" w:rsidRPr="00781A50">
        <w:rPr>
          <w:rFonts w:ascii="Times New Roman" w:eastAsia="SimSun" w:hAnsi="Times New Roman" w:cs="Times New Roman"/>
          <w:szCs w:val="24"/>
        </w:rPr>
        <w:t xml:space="preserve"> that this queering self-proclamation give a proper name to a non-alignment which may or may not characterise the relations among the </w:t>
      </w:r>
      <w:r w:rsidR="00840B67" w:rsidRPr="00781A50">
        <w:rPr>
          <w:rFonts w:ascii="Times New Roman" w:eastAsia="SimSun" w:hAnsi="Times New Roman" w:cs="Times New Roman"/>
          <w:szCs w:val="24"/>
        </w:rPr>
        <w:t>constituent parts</w:t>
      </w:r>
      <w:r w:rsidR="0045589C" w:rsidRPr="00781A50">
        <w:rPr>
          <w:rFonts w:ascii="Times New Roman" w:eastAsia="SimSun" w:hAnsi="Times New Roman" w:cs="Times New Roman"/>
          <w:szCs w:val="24"/>
        </w:rPr>
        <w:t xml:space="preserve"> of one’s gender and sexuality, metonymically standing in for one’s “whole” identity? </w:t>
      </w:r>
      <w:r w:rsidR="000E060C" w:rsidRPr="00781A50">
        <w:rPr>
          <w:rFonts w:ascii="Times New Roman" w:eastAsia="SimSun" w:hAnsi="Times New Roman" w:cs="Times New Roman"/>
          <w:szCs w:val="24"/>
        </w:rPr>
        <w:t xml:space="preserve">These differing forms of looking at one’s own coming out may trouble the ascription of authority to proclaim one’s truth. For the declaration itself entails a double inscription: I come out as queer, I etch this signifier onto myself, only insofar as that is what I have been all along. In being queer, however, I further identify myself as an element within a set, that of those who </w:t>
      </w:r>
      <w:r w:rsidR="00840B67" w:rsidRPr="00781A50">
        <w:rPr>
          <w:rFonts w:ascii="Times New Roman" w:eastAsia="SimSun" w:hAnsi="Times New Roman" w:cs="Times New Roman"/>
          <w:szCs w:val="24"/>
        </w:rPr>
        <w:t xml:space="preserve">proclaim their queerness alongside my own. The authorisation to truthfully declare my queerness, then, is also an alienation. I discover myself in saying that what I am only exists insofar as it is not mine. I lodge myself in the gap between </w:t>
      </w:r>
      <w:r w:rsidR="005554AC" w:rsidRPr="00781A50">
        <w:rPr>
          <w:rFonts w:ascii="Times New Roman" w:eastAsia="SimSun" w:hAnsi="Times New Roman" w:cs="Times New Roman"/>
          <w:szCs w:val="24"/>
        </w:rPr>
        <w:t xml:space="preserve">my queer </w:t>
      </w:r>
      <w:r w:rsidR="00840B67" w:rsidRPr="00781A50">
        <w:rPr>
          <w:rFonts w:ascii="Times New Roman" w:eastAsia="SimSun" w:hAnsi="Times New Roman" w:cs="Times New Roman"/>
          <w:szCs w:val="24"/>
        </w:rPr>
        <w:t xml:space="preserve">being </w:t>
      </w:r>
      <w:r w:rsidR="009F009D" w:rsidRPr="00781A50">
        <w:rPr>
          <w:rFonts w:ascii="Times New Roman" w:eastAsia="SimSun" w:hAnsi="Times New Roman" w:cs="Times New Roman"/>
          <w:szCs w:val="24"/>
        </w:rPr>
        <w:t>and that shared designation. I am queer</w:t>
      </w:r>
      <w:r w:rsidR="00840B67" w:rsidRPr="00781A50">
        <w:rPr>
          <w:rFonts w:ascii="Times New Roman" w:eastAsia="SimSun" w:hAnsi="Times New Roman" w:cs="Times New Roman"/>
          <w:szCs w:val="24"/>
        </w:rPr>
        <w:t xml:space="preserve"> only </w:t>
      </w:r>
      <w:r w:rsidR="009F009D" w:rsidRPr="00781A50">
        <w:rPr>
          <w:rFonts w:ascii="Times New Roman" w:eastAsia="SimSun" w:hAnsi="Times New Roman" w:cs="Times New Roman"/>
          <w:szCs w:val="24"/>
        </w:rPr>
        <w:t>in that</w:t>
      </w:r>
      <w:r w:rsidR="00840B67" w:rsidRPr="00781A50">
        <w:rPr>
          <w:rFonts w:ascii="Times New Roman" w:eastAsia="SimSun" w:hAnsi="Times New Roman" w:cs="Times New Roman"/>
          <w:szCs w:val="24"/>
        </w:rPr>
        <w:t xml:space="preserve"> shared </w:t>
      </w:r>
      <w:r w:rsidR="00840B67" w:rsidRPr="00781A50">
        <w:rPr>
          <w:rFonts w:ascii="Times New Roman" w:eastAsia="SimSun" w:hAnsi="Times New Roman" w:cs="Times New Roman"/>
          <w:szCs w:val="24"/>
        </w:rPr>
        <w:lastRenderedPageBreak/>
        <w:t>name</w:t>
      </w:r>
      <w:r w:rsidR="000C287F" w:rsidRPr="00781A50">
        <w:rPr>
          <w:rFonts w:ascii="Times New Roman" w:eastAsia="SimSun" w:hAnsi="Times New Roman" w:cs="Times New Roman"/>
          <w:szCs w:val="24"/>
        </w:rPr>
        <w:t>, one to which others have as much a claim as myself</w:t>
      </w:r>
      <w:r w:rsidR="00840B67" w:rsidRPr="00781A50">
        <w:rPr>
          <w:rFonts w:ascii="Times New Roman" w:eastAsia="SimSun" w:hAnsi="Times New Roman" w:cs="Times New Roman"/>
          <w:szCs w:val="24"/>
        </w:rPr>
        <w:t>.</w:t>
      </w:r>
      <w:r w:rsidR="00ED7A4E" w:rsidRPr="00781A50">
        <w:rPr>
          <w:rFonts w:ascii="Times New Roman" w:eastAsia="SimSun" w:hAnsi="Times New Roman" w:cs="Times New Roman"/>
          <w:szCs w:val="24"/>
        </w:rPr>
        <w:t xml:space="preserve"> </w:t>
      </w:r>
      <w:r w:rsidR="009F009D" w:rsidRPr="00781A50">
        <w:rPr>
          <w:rFonts w:ascii="Times New Roman" w:eastAsia="SimSun" w:hAnsi="Times New Roman" w:cs="Times New Roman"/>
          <w:szCs w:val="24"/>
        </w:rPr>
        <w:t>What place does the authority of self-designation take when that designation is</w:t>
      </w:r>
      <w:r w:rsidR="00E564C4" w:rsidRPr="00781A50">
        <w:rPr>
          <w:rFonts w:ascii="Times New Roman" w:eastAsia="SimSun" w:hAnsi="Times New Roman" w:cs="Times New Roman"/>
          <w:szCs w:val="24"/>
        </w:rPr>
        <w:t xml:space="preserve"> thereby</w:t>
      </w:r>
      <w:r w:rsidR="009F009D" w:rsidRPr="00781A50">
        <w:rPr>
          <w:rFonts w:ascii="Times New Roman" w:eastAsia="SimSun" w:hAnsi="Times New Roman" w:cs="Times New Roman"/>
          <w:szCs w:val="24"/>
        </w:rPr>
        <w:t xml:space="preserve"> shown to be so precarious as to be virtually empty</w:t>
      </w:r>
      <w:r w:rsidR="00EC30B8" w:rsidRPr="00781A50">
        <w:rPr>
          <w:rFonts w:ascii="Times New Roman" w:eastAsia="SimSun" w:hAnsi="Times New Roman" w:cs="Times New Roman"/>
          <w:szCs w:val="24"/>
        </w:rPr>
        <w:t>, and what consequences does this referential precariousness entail to togetherness</w:t>
      </w:r>
      <w:r w:rsidR="009F009D" w:rsidRPr="00781A50">
        <w:rPr>
          <w:rFonts w:ascii="Times New Roman" w:eastAsia="SimSun" w:hAnsi="Times New Roman" w:cs="Times New Roman"/>
          <w:szCs w:val="24"/>
        </w:rPr>
        <w:t>?</w:t>
      </w:r>
    </w:p>
    <w:p w14:paraId="4E3B42FB" w14:textId="4699556A" w:rsidR="00076DD8" w:rsidRPr="00781A50" w:rsidRDefault="00F92ECD" w:rsidP="002677C0">
      <w:pPr>
        <w:spacing w:line="480" w:lineRule="auto"/>
        <w:ind w:firstLine="708"/>
        <w:rPr>
          <w:rFonts w:ascii="Times New Roman" w:hAnsi="Times New Roman" w:cs="Times New Roman"/>
        </w:rPr>
      </w:pPr>
      <w:r w:rsidRPr="00781A50">
        <w:rPr>
          <w:rFonts w:ascii="Times New Roman" w:hAnsi="Times New Roman" w:cs="Times New Roman"/>
        </w:rPr>
        <w:t>In Lacanian psychoanalysis, i</w:t>
      </w:r>
      <w:r w:rsidR="00076DD8" w:rsidRPr="00781A50">
        <w:rPr>
          <w:rFonts w:ascii="Times New Roman" w:hAnsi="Times New Roman" w:cs="Times New Roman"/>
        </w:rPr>
        <w:t>t is only in the circuitous route of the signifier that the social link takes place</w:t>
      </w:r>
      <w:r w:rsidRPr="00781A50">
        <w:rPr>
          <w:rFonts w:ascii="Times New Roman" w:hAnsi="Times New Roman" w:cs="Times New Roman"/>
        </w:rPr>
        <w:t xml:space="preserve"> – by no one’s authority</w:t>
      </w:r>
      <w:r w:rsidR="00076DD8" w:rsidRPr="00781A50">
        <w:rPr>
          <w:rFonts w:ascii="Times New Roman" w:hAnsi="Times New Roman" w:cs="Times New Roman"/>
        </w:rPr>
        <w:t xml:space="preserve">. And the signifier presents itself first as a cut, as the “intrusion” of pure difference that constitutes what might be called, to shed the weight of linguistic rigour, the world. To </w:t>
      </w:r>
      <w:r w:rsidR="00E564C4" w:rsidRPr="00781A50">
        <w:rPr>
          <w:rFonts w:ascii="Times New Roman" w:hAnsi="Times New Roman" w:cs="Times New Roman"/>
        </w:rPr>
        <w:t>pose</w:t>
      </w:r>
      <w:r w:rsidR="00076DD8" w:rsidRPr="00781A50">
        <w:rPr>
          <w:rFonts w:ascii="Times New Roman" w:hAnsi="Times New Roman" w:cs="Times New Roman"/>
        </w:rPr>
        <w:t xml:space="preserve"> the </w:t>
      </w:r>
      <w:r w:rsidR="00E564C4" w:rsidRPr="00781A50">
        <w:rPr>
          <w:rFonts w:ascii="Times New Roman" w:hAnsi="Times New Roman" w:cs="Times New Roman"/>
        </w:rPr>
        <w:t>question</w:t>
      </w:r>
      <w:r w:rsidR="00076DD8" w:rsidRPr="00781A50">
        <w:rPr>
          <w:rFonts w:ascii="Times New Roman" w:hAnsi="Times New Roman" w:cs="Times New Roman"/>
        </w:rPr>
        <w:t xml:space="preserve"> of the queer (self-)designation and its truthful authority</w:t>
      </w:r>
      <w:r w:rsidR="00E564C4" w:rsidRPr="00781A50">
        <w:rPr>
          <w:rFonts w:ascii="Times New Roman" w:hAnsi="Times New Roman" w:cs="Times New Roman"/>
        </w:rPr>
        <w:t xml:space="preserve"> in Lacanian fashion</w:t>
      </w:r>
      <w:r w:rsidR="00076DD8" w:rsidRPr="00781A50">
        <w:rPr>
          <w:rFonts w:ascii="Times New Roman" w:hAnsi="Times New Roman" w:cs="Times New Roman"/>
        </w:rPr>
        <w:t xml:space="preserve">, </w:t>
      </w:r>
      <w:r w:rsidR="00EC30B8" w:rsidRPr="00781A50">
        <w:rPr>
          <w:rFonts w:ascii="Times New Roman" w:hAnsi="Times New Roman" w:cs="Times New Roman"/>
        </w:rPr>
        <w:t>one</w:t>
      </w:r>
      <w:r w:rsidR="00076DD8" w:rsidRPr="00781A50">
        <w:rPr>
          <w:rFonts w:ascii="Times New Roman" w:hAnsi="Times New Roman" w:cs="Times New Roman"/>
        </w:rPr>
        <w:t xml:space="preserve"> could ask: is queerness one of the master’s signifiers? Is it that which is pronounced by </w:t>
      </w:r>
      <w:proofErr w:type="gramStart"/>
      <w:r w:rsidR="00076DD8" w:rsidRPr="00781A50">
        <w:rPr>
          <w:rFonts w:ascii="Times New Roman" w:hAnsi="Times New Roman" w:cs="Times New Roman"/>
        </w:rPr>
        <w:t>they</w:t>
      </w:r>
      <w:proofErr w:type="gramEnd"/>
      <w:r w:rsidR="00076DD8" w:rsidRPr="00781A50">
        <w:rPr>
          <w:rFonts w:ascii="Times New Roman" w:hAnsi="Times New Roman" w:cs="Times New Roman"/>
        </w:rPr>
        <w:t xml:space="preserve"> who say “I am what I am</w:t>
      </w:r>
      <w:r w:rsidRPr="00781A50">
        <w:rPr>
          <w:rFonts w:ascii="Times New Roman" w:hAnsi="Times New Roman" w:cs="Times New Roman"/>
        </w:rPr>
        <w:t xml:space="preserve">” and </w:t>
      </w:r>
      <w:r w:rsidR="003635AE" w:rsidRPr="00781A50">
        <w:rPr>
          <w:rFonts w:ascii="Times New Roman" w:hAnsi="Times New Roman" w:cs="Times New Roman"/>
        </w:rPr>
        <w:t>this proclamation’s</w:t>
      </w:r>
      <w:r w:rsidRPr="00781A50">
        <w:rPr>
          <w:rFonts w:ascii="Times New Roman" w:hAnsi="Times New Roman" w:cs="Times New Roman"/>
        </w:rPr>
        <w:t xml:space="preserve"> attendant complement, “I am </w:t>
      </w:r>
      <w:r w:rsidR="00EC30B8" w:rsidRPr="00781A50">
        <w:rPr>
          <w:rFonts w:ascii="Times New Roman" w:hAnsi="Times New Roman" w:cs="Times New Roman"/>
        </w:rPr>
        <w:t>O</w:t>
      </w:r>
      <w:r w:rsidRPr="00781A50">
        <w:rPr>
          <w:rFonts w:ascii="Times New Roman" w:hAnsi="Times New Roman" w:cs="Times New Roman"/>
        </w:rPr>
        <w:t>ne”</w:t>
      </w:r>
      <w:r w:rsidR="00076DD8" w:rsidRPr="00781A50">
        <w:rPr>
          <w:rFonts w:ascii="Times New Roman" w:hAnsi="Times New Roman" w:cs="Times New Roman"/>
        </w:rPr>
        <w:t xml:space="preserve">? If so, there is little reason to consider “queer” worthwhile, for it would bring us back to that instance in which the pure “I” announces itself as </w:t>
      </w:r>
      <w:r w:rsidR="001816F5" w:rsidRPr="00781A50">
        <w:rPr>
          <w:rFonts w:ascii="Times New Roman" w:hAnsi="Times New Roman" w:cs="Times New Roman"/>
        </w:rPr>
        <w:t>the bedrock of ontology</w:t>
      </w:r>
      <w:r w:rsidR="00076DD8" w:rsidRPr="00781A50">
        <w:rPr>
          <w:rFonts w:ascii="Times New Roman" w:hAnsi="Times New Roman" w:cs="Times New Roman"/>
        </w:rPr>
        <w:t>. Queerness would then appear as godliness or animality (</w:t>
      </w:r>
      <w:r w:rsidRPr="00781A50">
        <w:rPr>
          <w:rFonts w:ascii="Times New Roman" w:hAnsi="Times New Roman" w:cs="Times New Roman"/>
        </w:rPr>
        <w:t xml:space="preserve">in their exceptionality </w:t>
      </w:r>
      <w:r w:rsidR="00E15944" w:rsidRPr="00781A50">
        <w:rPr>
          <w:rFonts w:ascii="Times New Roman" w:hAnsi="Times New Roman" w:cs="Times New Roman"/>
        </w:rPr>
        <w:t>vis-à-vis</w:t>
      </w:r>
      <w:r w:rsidRPr="00781A50">
        <w:rPr>
          <w:rFonts w:ascii="Times New Roman" w:hAnsi="Times New Roman" w:cs="Times New Roman"/>
        </w:rPr>
        <w:t xml:space="preserve"> </w:t>
      </w:r>
      <w:r w:rsidR="00E15944" w:rsidRPr="00781A50">
        <w:rPr>
          <w:rFonts w:ascii="Times New Roman" w:hAnsi="Times New Roman" w:cs="Times New Roman"/>
        </w:rPr>
        <w:t>us mere speaking beings</w:t>
      </w:r>
      <w:r w:rsidR="003635AE" w:rsidRPr="00781A50">
        <w:rPr>
          <w:rFonts w:ascii="Times New Roman" w:hAnsi="Times New Roman" w:cs="Times New Roman"/>
        </w:rPr>
        <w:t xml:space="preserve"> and divided subjects</w:t>
      </w:r>
      <w:r w:rsidR="00076DD8" w:rsidRPr="00781A50">
        <w:rPr>
          <w:rFonts w:ascii="Times New Roman" w:hAnsi="Times New Roman" w:cs="Times New Roman"/>
        </w:rPr>
        <w:t xml:space="preserve">). Or is </w:t>
      </w:r>
      <w:r w:rsidR="00253770" w:rsidRPr="00781A50">
        <w:rPr>
          <w:rFonts w:ascii="Times New Roman" w:hAnsi="Times New Roman" w:cs="Times New Roman"/>
        </w:rPr>
        <w:t>queerness</w:t>
      </w:r>
      <w:r w:rsidR="00076DD8" w:rsidRPr="00781A50">
        <w:rPr>
          <w:rFonts w:ascii="Times New Roman" w:hAnsi="Times New Roman" w:cs="Times New Roman"/>
        </w:rPr>
        <w:t xml:space="preserve"> rather the hysteric’s complaint, the enunciative position of the subject whose </w:t>
      </w:r>
      <w:r w:rsidR="001816F5" w:rsidRPr="00781A50">
        <w:rPr>
          <w:rFonts w:ascii="Times New Roman" w:hAnsi="Times New Roman" w:cs="Times New Roman"/>
        </w:rPr>
        <w:t>division</w:t>
      </w:r>
      <w:r w:rsidR="00076DD8" w:rsidRPr="00781A50">
        <w:rPr>
          <w:rFonts w:ascii="Times New Roman" w:hAnsi="Times New Roman" w:cs="Times New Roman"/>
        </w:rPr>
        <w:t xml:space="preserve"> demands the impossible inscription of a Law </w:t>
      </w:r>
      <w:r w:rsidR="0016591B" w:rsidRPr="00781A50">
        <w:rPr>
          <w:rFonts w:ascii="Times New Roman" w:hAnsi="Times New Roman" w:cs="Times New Roman"/>
        </w:rPr>
        <w:t>capable of writing</w:t>
      </w:r>
      <w:r w:rsidR="00076DD8" w:rsidRPr="00781A50">
        <w:rPr>
          <w:rFonts w:ascii="Times New Roman" w:hAnsi="Times New Roman" w:cs="Times New Roman"/>
        </w:rPr>
        <w:t xml:space="preserve"> itself unambiguously? But hysterical protest contains the means of its own subversion</w:t>
      </w:r>
      <w:r w:rsidR="001816F5" w:rsidRPr="00781A50">
        <w:rPr>
          <w:rFonts w:ascii="Times New Roman" w:hAnsi="Times New Roman" w:cs="Times New Roman"/>
        </w:rPr>
        <w:t>. In more recognisably queer language,</w:t>
      </w:r>
      <w:r w:rsidR="00076DD8" w:rsidRPr="00781A50">
        <w:rPr>
          <w:rFonts w:ascii="Times New Roman" w:hAnsi="Times New Roman" w:cs="Times New Roman"/>
        </w:rPr>
        <w:t xml:space="preserve"> antinormativity may well be the fantasy that sustains a world in which “the normative” is both Law and substance</w:t>
      </w:r>
      <w:r w:rsidR="00B42908" w:rsidRPr="00781A50">
        <w:rPr>
          <w:rFonts w:ascii="Times New Roman" w:hAnsi="Times New Roman" w:cs="Times New Roman"/>
        </w:rPr>
        <w:t xml:space="preserve"> (</w:t>
      </w:r>
      <w:proofErr w:type="spellStart"/>
      <w:r w:rsidR="00B42908" w:rsidRPr="00781A50">
        <w:rPr>
          <w:rFonts w:ascii="Times New Roman" w:hAnsi="Times New Roman" w:cs="Times New Roman"/>
        </w:rPr>
        <w:t>Jagose</w:t>
      </w:r>
      <w:proofErr w:type="spellEnd"/>
      <w:r w:rsidR="008D1D67" w:rsidRPr="00781A50">
        <w:rPr>
          <w:rFonts w:ascii="Times New Roman" w:hAnsi="Times New Roman" w:cs="Times New Roman"/>
        </w:rPr>
        <w:t xml:space="preserve"> 26)</w:t>
      </w:r>
      <w:r w:rsidR="00253770" w:rsidRPr="00781A50">
        <w:rPr>
          <w:rFonts w:ascii="Times New Roman" w:hAnsi="Times New Roman" w:cs="Times New Roman"/>
        </w:rPr>
        <w:t>:</w:t>
      </w:r>
      <w:r w:rsidR="009F009D" w:rsidRPr="00781A50">
        <w:rPr>
          <w:rFonts w:ascii="Times New Roman" w:hAnsi="Times New Roman" w:cs="Times New Roman"/>
        </w:rPr>
        <w:t xml:space="preserve"> Descartes’ god who by his word assures the truth of truth</w:t>
      </w:r>
      <w:r w:rsidR="0089550C" w:rsidRPr="00781A50">
        <w:rPr>
          <w:rFonts w:ascii="Times New Roman" w:hAnsi="Times New Roman" w:cs="Times New Roman"/>
        </w:rPr>
        <w:t xml:space="preserve"> or</w:t>
      </w:r>
      <w:r w:rsidR="00E15944" w:rsidRPr="00781A50">
        <w:rPr>
          <w:rFonts w:ascii="Times New Roman" w:hAnsi="Times New Roman" w:cs="Times New Roman"/>
        </w:rPr>
        <w:t xml:space="preserve"> finally</w:t>
      </w:r>
      <w:r w:rsidR="0089550C" w:rsidRPr="00781A50">
        <w:rPr>
          <w:rFonts w:ascii="Times New Roman" w:hAnsi="Times New Roman" w:cs="Times New Roman"/>
        </w:rPr>
        <w:t xml:space="preserve"> </w:t>
      </w:r>
      <w:r w:rsidR="00105CE8" w:rsidRPr="00781A50">
        <w:rPr>
          <w:rFonts w:ascii="Times New Roman" w:hAnsi="Times New Roman" w:cs="Times New Roman"/>
        </w:rPr>
        <w:t>the Other</w:t>
      </w:r>
      <w:r w:rsidR="00EC30B8" w:rsidRPr="00781A50">
        <w:rPr>
          <w:rFonts w:ascii="Times New Roman" w:hAnsi="Times New Roman" w:cs="Times New Roman"/>
        </w:rPr>
        <w:t xml:space="preserve"> of</w:t>
      </w:r>
      <w:r w:rsidR="003635AE" w:rsidRPr="00781A50">
        <w:rPr>
          <w:rFonts w:ascii="Times New Roman" w:hAnsi="Times New Roman" w:cs="Times New Roman"/>
        </w:rPr>
        <w:t xml:space="preserve"> a</w:t>
      </w:r>
      <w:r w:rsidR="00EC30B8" w:rsidRPr="00781A50">
        <w:rPr>
          <w:rFonts w:ascii="Times New Roman" w:hAnsi="Times New Roman" w:cs="Times New Roman"/>
        </w:rPr>
        <w:t xml:space="preserve"> language</w:t>
      </w:r>
      <w:r w:rsidR="00076DD8" w:rsidRPr="00781A50">
        <w:rPr>
          <w:rFonts w:ascii="Times New Roman" w:hAnsi="Times New Roman" w:cs="Times New Roman"/>
        </w:rPr>
        <w:t xml:space="preserve"> </w:t>
      </w:r>
      <w:r w:rsidR="003635AE" w:rsidRPr="00781A50">
        <w:rPr>
          <w:rFonts w:ascii="Times New Roman" w:hAnsi="Times New Roman" w:cs="Times New Roman"/>
        </w:rPr>
        <w:t xml:space="preserve">that </w:t>
      </w:r>
      <w:r w:rsidR="001816F5" w:rsidRPr="00781A50">
        <w:rPr>
          <w:rFonts w:ascii="Times New Roman" w:hAnsi="Times New Roman" w:cs="Times New Roman"/>
        </w:rPr>
        <w:t>speaks</w:t>
      </w:r>
      <w:r w:rsidR="00076DD8" w:rsidRPr="00781A50">
        <w:rPr>
          <w:rFonts w:ascii="Times New Roman" w:hAnsi="Times New Roman" w:cs="Times New Roman"/>
        </w:rPr>
        <w:t xml:space="preserve"> </w:t>
      </w:r>
      <w:r w:rsidR="0089550C" w:rsidRPr="00781A50">
        <w:rPr>
          <w:rFonts w:ascii="Times New Roman" w:hAnsi="Times New Roman" w:cs="Times New Roman"/>
        </w:rPr>
        <w:t>as</w:t>
      </w:r>
      <w:r w:rsidR="00105CE8" w:rsidRPr="00781A50">
        <w:rPr>
          <w:rFonts w:ascii="Times New Roman" w:hAnsi="Times New Roman" w:cs="Times New Roman"/>
        </w:rPr>
        <w:t xml:space="preserve"> </w:t>
      </w:r>
      <w:r w:rsidR="00EC30B8" w:rsidRPr="00781A50">
        <w:rPr>
          <w:rFonts w:ascii="Times New Roman" w:hAnsi="Times New Roman" w:cs="Times New Roman"/>
        </w:rPr>
        <w:t>self-identical consistency</w:t>
      </w:r>
      <w:r w:rsidR="00076DD8" w:rsidRPr="00781A50">
        <w:rPr>
          <w:rFonts w:ascii="Times New Roman" w:hAnsi="Times New Roman" w:cs="Times New Roman"/>
        </w:rPr>
        <w:t xml:space="preserve">. Antinormativity thus appears as the domain of the pious, joining the queer to those confessional institutions from which we mark our diminishing distance with each </w:t>
      </w:r>
      <w:r w:rsidR="00E15944" w:rsidRPr="00781A50">
        <w:rPr>
          <w:rFonts w:ascii="Times New Roman" w:hAnsi="Times New Roman" w:cs="Times New Roman"/>
        </w:rPr>
        <w:t xml:space="preserve">devoted </w:t>
      </w:r>
      <w:r w:rsidR="00076DD8" w:rsidRPr="00781A50">
        <w:rPr>
          <w:rFonts w:ascii="Times New Roman" w:hAnsi="Times New Roman" w:cs="Times New Roman"/>
        </w:rPr>
        <w:t xml:space="preserve">reference to </w:t>
      </w:r>
      <w:r w:rsidR="00076DD8" w:rsidRPr="00781A50">
        <w:rPr>
          <w:rFonts w:ascii="Times New Roman" w:hAnsi="Times New Roman" w:cs="Times New Roman"/>
          <w:i/>
          <w:iCs/>
        </w:rPr>
        <w:t>The Will to Know</w:t>
      </w:r>
      <w:r w:rsidR="008D1D67" w:rsidRPr="00781A50">
        <w:rPr>
          <w:rFonts w:ascii="Times New Roman" w:hAnsi="Times New Roman" w:cs="Times New Roman"/>
        </w:rPr>
        <w:t xml:space="preserve"> (Foucault 49)</w:t>
      </w:r>
      <w:r w:rsidR="00076DD8" w:rsidRPr="00781A50">
        <w:rPr>
          <w:rFonts w:ascii="Times New Roman" w:hAnsi="Times New Roman" w:cs="Times New Roman"/>
        </w:rPr>
        <w:t>.</w:t>
      </w:r>
    </w:p>
    <w:p w14:paraId="141A8A7A" w14:textId="6D975A7A" w:rsidR="001A004F" w:rsidRPr="00781A50" w:rsidRDefault="00E15944" w:rsidP="002677C0">
      <w:pPr>
        <w:spacing w:line="480" w:lineRule="auto"/>
        <w:ind w:firstLine="708"/>
        <w:rPr>
          <w:rFonts w:ascii="Times New Roman" w:hAnsi="Times New Roman" w:cs="Times New Roman"/>
        </w:rPr>
      </w:pPr>
      <w:r w:rsidRPr="00781A50">
        <w:rPr>
          <w:rFonts w:ascii="Times New Roman" w:hAnsi="Times New Roman" w:cs="Times New Roman"/>
        </w:rPr>
        <w:t xml:space="preserve">I do not wish to dispense with queerness. If it is to remain a useful concept, however, it must be shown to </w:t>
      </w:r>
      <w:r w:rsidR="0053414F" w:rsidRPr="00781A50">
        <w:rPr>
          <w:rFonts w:ascii="Times New Roman" w:hAnsi="Times New Roman" w:cs="Times New Roman"/>
        </w:rPr>
        <w:t>do more than</w:t>
      </w:r>
      <w:r w:rsidRPr="00781A50">
        <w:rPr>
          <w:rFonts w:ascii="Times New Roman" w:hAnsi="Times New Roman" w:cs="Times New Roman"/>
        </w:rPr>
        <w:t xml:space="preserve"> simply index the</w:t>
      </w:r>
      <w:r w:rsidR="001308D3" w:rsidRPr="00781A50">
        <w:rPr>
          <w:rFonts w:ascii="Times New Roman" w:hAnsi="Times New Roman" w:cs="Times New Roman"/>
        </w:rPr>
        <w:t xml:space="preserve"> evidently</w:t>
      </w:r>
      <w:r w:rsidRPr="00781A50">
        <w:rPr>
          <w:rFonts w:ascii="Times New Roman" w:hAnsi="Times New Roman" w:cs="Times New Roman"/>
        </w:rPr>
        <w:t xml:space="preserve"> endless variability of </w:t>
      </w:r>
      <w:r w:rsidR="001816F5" w:rsidRPr="00781A50">
        <w:rPr>
          <w:rFonts w:ascii="Times New Roman" w:hAnsi="Times New Roman" w:cs="Times New Roman"/>
        </w:rPr>
        <w:t>designation, self or otherwise,</w:t>
      </w:r>
      <w:r w:rsidRPr="00781A50">
        <w:rPr>
          <w:rFonts w:ascii="Times New Roman" w:hAnsi="Times New Roman" w:cs="Times New Roman"/>
        </w:rPr>
        <w:t xml:space="preserve"> in relation to the hetero-</w:t>
      </w:r>
      <w:proofErr w:type="spellStart"/>
      <w:r w:rsidRPr="00781A50">
        <w:rPr>
          <w:rFonts w:ascii="Times New Roman" w:hAnsi="Times New Roman" w:cs="Times New Roman"/>
        </w:rPr>
        <w:t>phallo</w:t>
      </w:r>
      <w:proofErr w:type="spellEnd"/>
      <w:r w:rsidRPr="00781A50">
        <w:rPr>
          <w:rFonts w:ascii="Times New Roman" w:hAnsi="Times New Roman" w:cs="Times New Roman"/>
        </w:rPr>
        <w:t>-logo-ethno</w:t>
      </w:r>
      <w:r w:rsidR="001308D3" w:rsidRPr="00781A50">
        <w:rPr>
          <w:rFonts w:ascii="Times New Roman" w:hAnsi="Times New Roman" w:cs="Times New Roman"/>
        </w:rPr>
        <w:t>-</w:t>
      </w:r>
      <w:r w:rsidRPr="00781A50">
        <w:rPr>
          <w:rFonts w:ascii="Times New Roman" w:hAnsi="Times New Roman" w:cs="Times New Roman"/>
        </w:rPr>
        <w:t>etc.</w:t>
      </w:r>
      <w:r w:rsidR="001816F5" w:rsidRPr="00781A50">
        <w:rPr>
          <w:rFonts w:ascii="Times New Roman" w:hAnsi="Times New Roman" w:cs="Times New Roman"/>
        </w:rPr>
        <w:t>-</w:t>
      </w:r>
      <w:r w:rsidRPr="00781A50">
        <w:rPr>
          <w:rFonts w:ascii="Times New Roman" w:hAnsi="Times New Roman" w:cs="Times New Roman"/>
        </w:rPr>
        <w:t>centric.</w:t>
      </w:r>
      <w:r w:rsidR="0016591B" w:rsidRPr="00781A50">
        <w:rPr>
          <w:rFonts w:ascii="Times New Roman" w:hAnsi="Times New Roman" w:cs="Times New Roman"/>
        </w:rPr>
        <w:t xml:space="preserve"> In other words, what is queerness if we take</w:t>
      </w:r>
      <w:r w:rsidR="0053414F" w:rsidRPr="00781A50">
        <w:rPr>
          <w:rFonts w:ascii="Times New Roman" w:hAnsi="Times New Roman" w:cs="Times New Roman"/>
        </w:rPr>
        <w:t xml:space="preserve"> its own claims seriously, if</w:t>
      </w:r>
      <w:r w:rsidR="0016591B" w:rsidRPr="00781A50">
        <w:rPr>
          <w:rFonts w:ascii="Times New Roman" w:hAnsi="Times New Roman" w:cs="Times New Roman"/>
        </w:rPr>
        <w:t xml:space="preserve"> identity</w:t>
      </w:r>
      <w:r w:rsidR="0053414F" w:rsidRPr="00781A50">
        <w:rPr>
          <w:rFonts w:ascii="Times New Roman" w:hAnsi="Times New Roman" w:cs="Times New Roman"/>
        </w:rPr>
        <w:t xml:space="preserve"> is</w:t>
      </w:r>
      <w:r w:rsidR="0016591B" w:rsidRPr="00781A50">
        <w:rPr>
          <w:rFonts w:ascii="Times New Roman" w:hAnsi="Times New Roman" w:cs="Times New Roman"/>
        </w:rPr>
        <w:t xml:space="preserve"> to be always and already superseded</w:t>
      </w:r>
      <w:r w:rsidR="00B23C6E" w:rsidRPr="00781A50">
        <w:rPr>
          <w:rFonts w:ascii="Times New Roman" w:hAnsi="Times New Roman" w:cs="Times New Roman"/>
        </w:rPr>
        <w:t xml:space="preserve"> and </w:t>
      </w:r>
      <w:r w:rsidR="0053414F" w:rsidRPr="00781A50">
        <w:rPr>
          <w:rFonts w:ascii="Times New Roman" w:hAnsi="Times New Roman" w:cs="Times New Roman"/>
        </w:rPr>
        <w:t xml:space="preserve">if we refuse to take the normative as </w:t>
      </w:r>
      <w:r w:rsidR="00B23C6E" w:rsidRPr="00781A50">
        <w:rPr>
          <w:rFonts w:ascii="Times New Roman" w:hAnsi="Times New Roman" w:cs="Times New Roman"/>
        </w:rPr>
        <w:t>all-powerful</w:t>
      </w:r>
      <w:r w:rsidR="0016591B" w:rsidRPr="00781A50">
        <w:rPr>
          <w:rFonts w:ascii="Times New Roman" w:hAnsi="Times New Roman" w:cs="Times New Roman"/>
        </w:rPr>
        <w:t>?</w:t>
      </w:r>
      <w:r w:rsidRPr="00781A50">
        <w:rPr>
          <w:rFonts w:ascii="Times New Roman" w:hAnsi="Times New Roman" w:cs="Times New Roman"/>
        </w:rPr>
        <w:t xml:space="preserve"> </w:t>
      </w:r>
      <w:r w:rsidR="001308D3" w:rsidRPr="00781A50">
        <w:rPr>
          <w:rFonts w:ascii="Times New Roman" w:hAnsi="Times New Roman" w:cs="Times New Roman"/>
        </w:rPr>
        <w:t>In this spirit, I wish to propose that</w:t>
      </w:r>
      <w:r w:rsidR="000C287F" w:rsidRPr="00781A50">
        <w:rPr>
          <w:rFonts w:ascii="Times New Roman" w:hAnsi="Times New Roman" w:cs="Times New Roman"/>
        </w:rPr>
        <w:t xml:space="preserve"> </w:t>
      </w:r>
      <w:r w:rsidR="000C287F" w:rsidRPr="00781A50">
        <w:rPr>
          <w:rFonts w:ascii="Times New Roman" w:hAnsi="Times New Roman" w:cs="Times New Roman"/>
        </w:rPr>
        <w:lastRenderedPageBreak/>
        <w:t xml:space="preserve">queerness </w:t>
      </w:r>
      <w:r w:rsidR="0016591B" w:rsidRPr="00781A50">
        <w:rPr>
          <w:rFonts w:ascii="Times New Roman" w:hAnsi="Times New Roman" w:cs="Times New Roman"/>
        </w:rPr>
        <w:t>may be</w:t>
      </w:r>
      <w:r w:rsidR="000C287F" w:rsidRPr="00781A50">
        <w:rPr>
          <w:rFonts w:ascii="Times New Roman" w:hAnsi="Times New Roman" w:cs="Times New Roman"/>
        </w:rPr>
        <w:t xml:space="preserve"> </w:t>
      </w:r>
      <w:r w:rsidR="00BF5ABC" w:rsidRPr="00781A50">
        <w:rPr>
          <w:rFonts w:ascii="Times New Roman" w:hAnsi="Times New Roman" w:cs="Times New Roman"/>
        </w:rPr>
        <w:t xml:space="preserve">one </w:t>
      </w:r>
      <w:r w:rsidR="000C287F" w:rsidRPr="00781A50">
        <w:rPr>
          <w:rFonts w:ascii="Times New Roman" w:hAnsi="Times New Roman" w:cs="Times New Roman"/>
        </w:rPr>
        <w:t xml:space="preserve">name for a togetherness that cannot </w:t>
      </w:r>
      <w:r w:rsidR="00BF5ABC" w:rsidRPr="00781A50">
        <w:rPr>
          <w:rFonts w:ascii="Times New Roman" w:hAnsi="Times New Roman" w:cs="Times New Roman"/>
        </w:rPr>
        <w:t>be spoken</w:t>
      </w:r>
      <w:r w:rsidR="000C287F" w:rsidRPr="00781A50">
        <w:rPr>
          <w:rFonts w:ascii="Times New Roman" w:hAnsi="Times New Roman" w:cs="Times New Roman"/>
        </w:rPr>
        <w:t xml:space="preserve"> as such.</w:t>
      </w:r>
      <w:r w:rsidR="00BF5ABC" w:rsidRPr="00781A50">
        <w:rPr>
          <w:rFonts w:ascii="Times New Roman" w:hAnsi="Times New Roman" w:cs="Times New Roman"/>
        </w:rPr>
        <w:t xml:space="preserve"> Much has been said about the centrality of “relationality” to queer theory. One structuring controversy revolves around the so-called antisocial thesis, commonly attributed to Leo </w:t>
      </w:r>
      <w:proofErr w:type="spellStart"/>
      <w:r w:rsidR="00BF5ABC" w:rsidRPr="00781A50">
        <w:rPr>
          <w:rFonts w:ascii="Times New Roman" w:hAnsi="Times New Roman" w:cs="Times New Roman"/>
        </w:rPr>
        <w:t>Bersani</w:t>
      </w:r>
      <w:proofErr w:type="spellEnd"/>
      <w:r w:rsidR="00BF5ABC" w:rsidRPr="00781A50">
        <w:rPr>
          <w:rFonts w:ascii="Times New Roman" w:hAnsi="Times New Roman" w:cs="Times New Roman"/>
        </w:rPr>
        <w:t xml:space="preserve"> and radicalised by Lee Edelman, which finds its counterpoint in the aesthetic experiences which</w:t>
      </w:r>
      <w:r w:rsidR="008D1D67" w:rsidRPr="00781A50">
        <w:rPr>
          <w:rFonts w:ascii="Times New Roman" w:hAnsi="Times New Roman" w:cs="Times New Roman"/>
        </w:rPr>
        <w:t xml:space="preserve"> </w:t>
      </w:r>
      <w:r w:rsidR="00BF5ABC" w:rsidRPr="00781A50">
        <w:rPr>
          <w:rFonts w:ascii="Times New Roman" w:hAnsi="Times New Roman" w:cs="Times New Roman"/>
        </w:rPr>
        <w:t xml:space="preserve">contain and extend a (better) future within </w:t>
      </w:r>
      <w:r w:rsidR="001308D3" w:rsidRPr="00781A50">
        <w:rPr>
          <w:rFonts w:ascii="Times New Roman" w:hAnsi="Times New Roman" w:cs="Times New Roman"/>
        </w:rPr>
        <w:t>(</w:t>
      </w:r>
      <w:r w:rsidR="00BF5ABC" w:rsidRPr="00781A50">
        <w:rPr>
          <w:rFonts w:ascii="Times New Roman" w:hAnsi="Times New Roman" w:cs="Times New Roman"/>
        </w:rPr>
        <w:t>yet somehow beyond</w:t>
      </w:r>
      <w:r w:rsidR="001308D3" w:rsidRPr="00781A50">
        <w:rPr>
          <w:rFonts w:ascii="Times New Roman" w:hAnsi="Times New Roman" w:cs="Times New Roman"/>
        </w:rPr>
        <w:t>)</w:t>
      </w:r>
      <w:r w:rsidR="00BF5ABC" w:rsidRPr="00781A50">
        <w:rPr>
          <w:rFonts w:ascii="Times New Roman" w:hAnsi="Times New Roman" w:cs="Times New Roman"/>
        </w:rPr>
        <w:t xml:space="preserve"> the “lull of </w:t>
      </w:r>
      <w:proofErr w:type="spellStart"/>
      <w:r w:rsidR="00BF5ABC" w:rsidRPr="00781A50">
        <w:rPr>
          <w:rFonts w:ascii="Times New Roman" w:hAnsi="Times New Roman" w:cs="Times New Roman"/>
        </w:rPr>
        <w:t>presentness</w:t>
      </w:r>
      <w:proofErr w:type="spellEnd"/>
      <w:r w:rsidR="00BF5ABC" w:rsidRPr="00781A50">
        <w:rPr>
          <w:rFonts w:ascii="Times New Roman" w:hAnsi="Times New Roman" w:cs="Times New Roman"/>
        </w:rPr>
        <w:t>”</w:t>
      </w:r>
      <w:r w:rsidR="008D1D67" w:rsidRPr="00781A50">
        <w:rPr>
          <w:rFonts w:ascii="Times New Roman" w:hAnsi="Times New Roman" w:cs="Times New Roman"/>
        </w:rPr>
        <w:t xml:space="preserve"> (12)</w:t>
      </w:r>
      <w:r w:rsidR="00F92ECD" w:rsidRPr="00781A50">
        <w:rPr>
          <w:rFonts w:ascii="Times New Roman" w:hAnsi="Times New Roman" w:cs="Times New Roman"/>
        </w:rPr>
        <w:t>, to quote José Esteban Muñoz</w:t>
      </w:r>
      <w:r w:rsidR="00BF5ABC" w:rsidRPr="00781A50">
        <w:rPr>
          <w:rFonts w:ascii="Times New Roman" w:hAnsi="Times New Roman" w:cs="Times New Roman"/>
        </w:rPr>
        <w:t>.</w:t>
      </w:r>
      <w:r w:rsidR="00882D76" w:rsidRPr="00781A50">
        <w:rPr>
          <w:rFonts w:ascii="Times New Roman" w:hAnsi="Times New Roman" w:cs="Times New Roman"/>
        </w:rPr>
        <w:t xml:space="preserve"> This controversy has been endlessly rehearsed, and at its peak seemed to hinge on quite </w:t>
      </w:r>
      <w:r w:rsidR="00CB288E" w:rsidRPr="00781A50">
        <w:rPr>
          <w:rFonts w:ascii="Times New Roman" w:hAnsi="Times New Roman" w:cs="Times New Roman"/>
        </w:rPr>
        <w:t>secondary</w:t>
      </w:r>
      <w:r w:rsidR="00882D76" w:rsidRPr="00781A50">
        <w:rPr>
          <w:rFonts w:ascii="Times New Roman" w:hAnsi="Times New Roman" w:cs="Times New Roman"/>
        </w:rPr>
        <w:t xml:space="preserve"> issues pertaining to whether “the future” is commonly shared (</w:t>
      </w:r>
      <w:r w:rsidR="00CB288E" w:rsidRPr="00781A50">
        <w:rPr>
          <w:rFonts w:ascii="Times New Roman" w:hAnsi="Times New Roman" w:cs="Times New Roman"/>
        </w:rPr>
        <w:t>it obviously is not, in ways that do not neatly map onto identity knowledges</w:t>
      </w:r>
      <w:r w:rsidR="000A6753" w:rsidRPr="00781A50">
        <w:rPr>
          <w:rFonts w:ascii="Times New Roman" w:hAnsi="Times New Roman" w:cs="Times New Roman"/>
        </w:rPr>
        <w:t xml:space="preserve"> (Fisher 3</w:t>
      </w:r>
      <w:r w:rsidR="00882D76" w:rsidRPr="00781A50">
        <w:rPr>
          <w:rFonts w:ascii="Times New Roman" w:hAnsi="Times New Roman" w:cs="Times New Roman"/>
        </w:rPr>
        <w:t>), and whether so-called poststructuralism may offer us an adequate framework to theorise struggles that are taken to always be about assuring better</w:t>
      </w:r>
      <w:r w:rsidR="00CB288E" w:rsidRPr="00781A50">
        <w:rPr>
          <w:rFonts w:ascii="Times New Roman" w:hAnsi="Times New Roman" w:cs="Times New Roman"/>
        </w:rPr>
        <w:t xml:space="preserve"> or longer</w:t>
      </w:r>
      <w:r w:rsidR="00882D76" w:rsidRPr="00781A50">
        <w:rPr>
          <w:rFonts w:ascii="Times New Roman" w:hAnsi="Times New Roman" w:cs="Times New Roman"/>
        </w:rPr>
        <w:t xml:space="preserve"> lives to </w:t>
      </w:r>
      <w:r w:rsidR="0089550C" w:rsidRPr="00781A50">
        <w:rPr>
          <w:rFonts w:ascii="Times New Roman" w:hAnsi="Times New Roman" w:cs="Times New Roman"/>
        </w:rPr>
        <w:t>those who don’t get off on</w:t>
      </w:r>
      <w:r w:rsidR="00882D76" w:rsidRPr="00781A50">
        <w:rPr>
          <w:rFonts w:ascii="Times New Roman" w:hAnsi="Times New Roman" w:cs="Times New Roman"/>
        </w:rPr>
        <w:t xml:space="preserve"> academic sparring</w:t>
      </w:r>
      <w:r w:rsidR="000A6753" w:rsidRPr="00781A50">
        <w:rPr>
          <w:rFonts w:ascii="Times New Roman" w:hAnsi="Times New Roman" w:cs="Times New Roman"/>
        </w:rPr>
        <w:t xml:space="preserve"> (</w:t>
      </w:r>
      <w:proofErr w:type="spellStart"/>
      <w:r w:rsidR="000A6753" w:rsidRPr="00781A50">
        <w:rPr>
          <w:rFonts w:ascii="Times New Roman" w:hAnsi="Times New Roman" w:cs="Times New Roman"/>
        </w:rPr>
        <w:t>Caserio</w:t>
      </w:r>
      <w:proofErr w:type="spellEnd"/>
      <w:r w:rsidR="000A6753" w:rsidRPr="00781A50">
        <w:rPr>
          <w:rFonts w:ascii="Times New Roman" w:hAnsi="Times New Roman" w:cs="Times New Roman"/>
        </w:rPr>
        <w:t xml:space="preserve"> 819-828)</w:t>
      </w:r>
      <w:r w:rsidR="00CB288E" w:rsidRPr="00781A50">
        <w:rPr>
          <w:rFonts w:ascii="Times New Roman" w:hAnsi="Times New Roman" w:cs="Times New Roman"/>
        </w:rPr>
        <w:t>.</w:t>
      </w:r>
    </w:p>
    <w:bookmarkEnd w:id="3"/>
    <w:p w14:paraId="33B6428A" w14:textId="0B0A3F2D" w:rsidR="00BF5ABC" w:rsidRPr="00781A50" w:rsidRDefault="00CB288E" w:rsidP="002677C0">
      <w:pPr>
        <w:spacing w:line="480" w:lineRule="auto"/>
        <w:ind w:firstLine="708"/>
        <w:rPr>
          <w:rFonts w:ascii="Times New Roman" w:hAnsi="Times New Roman" w:cs="Times New Roman"/>
        </w:rPr>
      </w:pPr>
      <w:r w:rsidRPr="00781A50">
        <w:rPr>
          <w:rFonts w:ascii="Times New Roman" w:hAnsi="Times New Roman" w:cs="Times New Roman"/>
        </w:rPr>
        <w:t xml:space="preserve">Rather than carry on with another iteration of such sparring, I want to emphasise that the queer theoretical focus on relationality does provide us with a gateway into </w:t>
      </w:r>
      <w:r w:rsidR="003635AE" w:rsidRPr="00781A50">
        <w:rPr>
          <w:rFonts w:ascii="Times New Roman" w:hAnsi="Times New Roman" w:cs="Times New Roman"/>
        </w:rPr>
        <w:t>productive</w:t>
      </w:r>
      <w:r w:rsidRPr="00781A50">
        <w:rPr>
          <w:rFonts w:ascii="Times New Roman" w:hAnsi="Times New Roman" w:cs="Times New Roman"/>
        </w:rPr>
        <w:t xml:space="preserve"> considerations regarding</w:t>
      </w:r>
      <w:r w:rsidR="00627A7F" w:rsidRPr="00781A50">
        <w:rPr>
          <w:rFonts w:ascii="Times New Roman" w:hAnsi="Times New Roman" w:cs="Times New Roman"/>
        </w:rPr>
        <w:t xml:space="preserve"> the place and role of</w:t>
      </w:r>
      <w:r w:rsidRPr="00781A50">
        <w:rPr>
          <w:rFonts w:ascii="Times New Roman" w:hAnsi="Times New Roman" w:cs="Times New Roman"/>
        </w:rPr>
        <w:t xml:space="preserve"> discourse</w:t>
      </w:r>
      <w:r w:rsidR="008F70BF" w:rsidRPr="00781A50">
        <w:rPr>
          <w:rFonts w:ascii="Times New Roman" w:hAnsi="Times New Roman" w:cs="Times New Roman"/>
        </w:rPr>
        <w:t xml:space="preserve"> in its fashioning of reality</w:t>
      </w:r>
      <w:r w:rsidRPr="00781A50">
        <w:rPr>
          <w:rFonts w:ascii="Times New Roman" w:hAnsi="Times New Roman" w:cs="Times New Roman"/>
        </w:rPr>
        <w:t>. The term “discourse” is rarely thematised as such in queer theory; it appears to often be taken to be no more than a medium for the remarkably fuzzy notion of “power”</w:t>
      </w:r>
      <w:r w:rsidR="002602E6" w:rsidRPr="00781A50">
        <w:rPr>
          <w:rFonts w:ascii="Times New Roman" w:hAnsi="Times New Roman" w:cs="Times New Roman"/>
        </w:rPr>
        <w:t xml:space="preserve"> (arguably with a capital “P”</w:t>
      </w:r>
      <w:r w:rsidR="00EF10C7" w:rsidRPr="00781A50">
        <w:rPr>
          <w:rFonts w:ascii="Times New Roman" w:hAnsi="Times New Roman" w:cs="Times New Roman"/>
        </w:rPr>
        <w:t xml:space="preserve"> (Lewis 192</w:t>
      </w:r>
      <w:r w:rsidR="002602E6" w:rsidRPr="00781A50">
        <w:rPr>
          <w:rFonts w:ascii="Times New Roman" w:hAnsi="Times New Roman" w:cs="Times New Roman"/>
        </w:rPr>
        <w:t>)</w:t>
      </w:r>
      <w:r w:rsidRPr="00781A50">
        <w:rPr>
          <w:rFonts w:ascii="Times New Roman" w:hAnsi="Times New Roman" w:cs="Times New Roman"/>
        </w:rPr>
        <w:t xml:space="preserve">, perhaps even its domain par excellence. Lacan’s concise definition may be helpful here: discourse is the form of a social </w:t>
      </w:r>
      <w:r w:rsidR="00003060" w:rsidRPr="00781A50">
        <w:rPr>
          <w:rFonts w:ascii="Times New Roman" w:hAnsi="Times New Roman" w:cs="Times New Roman"/>
        </w:rPr>
        <w:t>link</w:t>
      </w:r>
      <w:r w:rsidR="0015601E" w:rsidRPr="00781A50">
        <w:rPr>
          <w:rFonts w:ascii="Times New Roman" w:hAnsi="Times New Roman" w:cs="Times New Roman"/>
        </w:rPr>
        <w:t xml:space="preserve"> (Lacan, Encore 70)</w:t>
      </w:r>
      <w:r w:rsidRPr="00781A50">
        <w:rPr>
          <w:rFonts w:ascii="Times New Roman" w:hAnsi="Times New Roman" w:cs="Times New Roman"/>
        </w:rPr>
        <w:t xml:space="preserve">.  </w:t>
      </w:r>
      <w:r w:rsidR="00EF10C7" w:rsidRPr="00781A50">
        <w:rPr>
          <w:rFonts w:ascii="Times New Roman" w:hAnsi="Times New Roman" w:cs="Times New Roman"/>
        </w:rPr>
        <w:t>This</w:t>
      </w:r>
      <w:r w:rsidR="004255F8" w:rsidRPr="00781A50">
        <w:rPr>
          <w:rFonts w:ascii="Times New Roman" w:hAnsi="Times New Roman" w:cs="Times New Roman"/>
        </w:rPr>
        <w:t xml:space="preserve"> definition offers us a way to </w:t>
      </w:r>
      <w:r w:rsidR="00076DD8" w:rsidRPr="00781A50">
        <w:rPr>
          <w:rFonts w:ascii="Times New Roman" w:hAnsi="Times New Roman" w:cs="Times New Roman"/>
        </w:rPr>
        <w:t>make sense of</w:t>
      </w:r>
      <w:r w:rsidR="004255F8" w:rsidRPr="00781A50">
        <w:rPr>
          <w:rFonts w:ascii="Times New Roman" w:hAnsi="Times New Roman" w:cs="Times New Roman"/>
        </w:rPr>
        <w:t xml:space="preserve"> how we work on behalf of the social link without</w:t>
      </w:r>
      <w:r w:rsidR="003635AE" w:rsidRPr="00781A50">
        <w:rPr>
          <w:rFonts w:ascii="Times New Roman" w:hAnsi="Times New Roman" w:cs="Times New Roman"/>
        </w:rPr>
        <w:t xml:space="preserve"> being</w:t>
      </w:r>
      <w:r w:rsidR="001330E0" w:rsidRPr="00781A50">
        <w:rPr>
          <w:rFonts w:ascii="Times New Roman" w:hAnsi="Times New Roman" w:cs="Times New Roman"/>
        </w:rPr>
        <w:t xml:space="preserve"> made aware of it</w:t>
      </w:r>
      <w:r w:rsidR="004255F8" w:rsidRPr="00781A50">
        <w:rPr>
          <w:rFonts w:ascii="Times New Roman" w:hAnsi="Times New Roman" w:cs="Times New Roman"/>
        </w:rPr>
        <w:t>.</w:t>
      </w:r>
      <w:r w:rsidR="0086023A" w:rsidRPr="00781A50">
        <w:rPr>
          <w:rFonts w:ascii="Times New Roman" w:hAnsi="Times New Roman" w:cs="Times New Roman"/>
        </w:rPr>
        <w:t xml:space="preserve"> </w:t>
      </w:r>
      <w:r w:rsidR="004255F8" w:rsidRPr="00781A50">
        <w:rPr>
          <w:rFonts w:ascii="Times New Roman" w:hAnsi="Times New Roman" w:cs="Times New Roman"/>
        </w:rPr>
        <w:t xml:space="preserve">I will approach </w:t>
      </w:r>
      <w:r w:rsidR="00EF10C7" w:rsidRPr="00781A50">
        <w:rPr>
          <w:rFonts w:ascii="Times New Roman" w:hAnsi="Times New Roman" w:cs="Times New Roman"/>
        </w:rPr>
        <w:t>the issues this work brings forward for solidarity and love</w:t>
      </w:r>
      <w:r w:rsidR="001330E0" w:rsidRPr="00781A50">
        <w:rPr>
          <w:rFonts w:ascii="Times New Roman" w:hAnsi="Times New Roman" w:cs="Times New Roman"/>
        </w:rPr>
        <w:t xml:space="preserve"> first</w:t>
      </w:r>
      <w:r w:rsidR="004255F8" w:rsidRPr="00781A50">
        <w:rPr>
          <w:rFonts w:ascii="Times New Roman" w:hAnsi="Times New Roman" w:cs="Times New Roman"/>
        </w:rPr>
        <w:t xml:space="preserve"> through a discussion of “bad</w:t>
      </w:r>
      <w:r w:rsidR="00EF10C7" w:rsidRPr="00781A50">
        <w:rPr>
          <w:rFonts w:ascii="Times New Roman" w:hAnsi="Times New Roman" w:cs="Times New Roman"/>
        </w:rPr>
        <w:t>”</w:t>
      </w:r>
      <w:r w:rsidR="004255F8" w:rsidRPr="00781A50">
        <w:rPr>
          <w:rFonts w:ascii="Times New Roman" w:hAnsi="Times New Roman" w:cs="Times New Roman"/>
        </w:rPr>
        <w:t xml:space="preserve"> feelings and attachments</w:t>
      </w:r>
      <w:r w:rsidR="00076DD8" w:rsidRPr="00781A50">
        <w:rPr>
          <w:rFonts w:ascii="Times New Roman" w:hAnsi="Times New Roman" w:cs="Times New Roman"/>
        </w:rPr>
        <w:t xml:space="preserve">. For the purposes of this essay, I cannot hope to do justice to the generality of the literature, so will focus on affect insofar as it provides an avenue to question </w:t>
      </w:r>
      <w:r w:rsidR="001330E0" w:rsidRPr="00781A50">
        <w:rPr>
          <w:rFonts w:ascii="Times New Roman" w:hAnsi="Times New Roman" w:cs="Times New Roman"/>
        </w:rPr>
        <w:t>this work</w:t>
      </w:r>
      <w:r w:rsidR="00076DD8" w:rsidRPr="00781A50">
        <w:rPr>
          <w:rFonts w:ascii="Times New Roman" w:hAnsi="Times New Roman" w:cs="Times New Roman"/>
        </w:rPr>
        <w:t xml:space="preserve"> as the structural underpinning of sociality’s reproduction and potential dissolution. I will then turn to a consideration to one specific attachment – that to smoking, evoked by </w:t>
      </w:r>
      <w:proofErr w:type="spellStart"/>
      <w:r w:rsidR="00076DD8" w:rsidRPr="00781A50">
        <w:rPr>
          <w:rFonts w:ascii="Times New Roman" w:hAnsi="Times New Roman" w:cs="Times New Roman"/>
        </w:rPr>
        <w:t>Mladen</w:t>
      </w:r>
      <w:proofErr w:type="spellEnd"/>
      <w:r w:rsidR="00076DD8" w:rsidRPr="00781A50">
        <w:rPr>
          <w:rFonts w:ascii="Times New Roman" w:hAnsi="Times New Roman" w:cs="Times New Roman"/>
        </w:rPr>
        <w:t xml:space="preserve"> </w:t>
      </w:r>
      <w:proofErr w:type="spellStart"/>
      <w:r w:rsidR="00076DD8" w:rsidRPr="00781A50">
        <w:rPr>
          <w:rFonts w:ascii="Times New Roman" w:hAnsi="Times New Roman" w:cs="Times New Roman"/>
        </w:rPr>
        <w:t>Dolar</w:t>
      </w:r>
      <w:proofErr w:type="spellEnd"/>
      <w:r w:rsidR="00076DD8" w:rsidRPr="00781A50">
        <w:rPr>
          <w:rFonts w:ascii="Times New Roman" w:hAnsi="Times New Roman" w:cs="Times New Roman"/>
        </w:rPr>
        <w:t xml:space="preserve"> as an everyday index of communism –, and consider its relation to love</w:t>
      </w:r>
      <w:r w:rsidR="00C5023E" w:rsidRPr="00781A50">
        <w:rPr>
          <w:rFonts w:ascii="Times New Roman" w:hAnsi="Times New Roman" w:cs="Times New Roman"/>
        </w:rPr>
        <w:t xml:space="preserve"> conceived</w:t>
      </w:r>
      <w:r w:rsidR="00076DD8" w:rsidRPr="00781A50">
        <w:rPr>
          <w:rFonts w:ascii="Times New Roman" w:hAnsi="Times New Roman" w:cs="Times New Roman"/>
        </w:rPr>
        <w:t xml:space="preserve"> as a structural folding</w:t>
      </w:r>
      <w:r w:rsidR="00253770" w:rsidRPr="00781A50">
        <w:rPr>
          <w:rFonts w:ascii="Times New Roman" w:hAnsi="Times New Roman" w:cs="Times New Roman"/>
        </w:rPr>
        <w:t>, as a cut</w:t>
      </w:r>
      <w:r w:rsidR="00076DD8" w:rsidRPr="00781A50">
        <w:rPr>
          <w:rFonts w:ascii="Times New Roman" w:hAnsi="Times New Roman" w:cs="Times New Roman"/>
        </w:rPr>
        <w:t>.</w:t>
      </w:r>
      <w:r w:rsidR="00C5023E" w:rsidRPr="00781A50">
        <w:rPr>
          <w:rFonts w:ascii="Times New Roman" w:hAnsi="Times New Roman" w:cs="Times New Roman"/>
        </w:rPr>
        <w:t xml:space="preserve"> My consideration of love brings me to a discussion of the status of the object in psychoanalysis and</w:t>
      </w:r>
      <w:r w:rsidR="00253770" w:rsidRPr="00781A50">
        <w:rPr>
          <w:rFonts w:ascii="Times New Roman" w:hAnsi="Times New Roman" w:cs="Times New Roman"/>
        </w:rPr>
        <w:t xml:space="preserve"> in</w:t>
      </w:r>
      <w:r w:rsidR="002602E6" w:rsidRPr="00781A50">
        <w:rPr>
          <w:rFonts w:ascii="Times New Roman" w:hAnsi="Times New Roman" w:cs="Times New Roman"/>
        </w:rPr>
        <w:t xml:space="preserve"> some</w:t>
      </w:r>
      <w:r w:rsidR="00C5023E" w:rsidRPr="00781A50">
        <w:rPr>
          <w:rFonts w:ascii="Times New Roman" w:hAnsi="Times New Roman" w:cs="Times New Roman"/>
        </w:rPr>
        <w:t xml:space="preserve"> queer Marxist texts.</w:t>
      </w:r>
      <w:r w:rsidR="00076DD8" w:rsidRPr="00781A50">
        <w:rPr>
          <w:rFonts w:ascii="Times New Roman" w:hAnsi="Times New Roman" w:cs="Times New Roman"/>
        </w:rPr>
        <w:t xml:space="preserve"> With </w:t>
      </w:r>
      <w:r w:rsidR="00076DD8" w:rsidRPr="00781A50">
        <w:rPr>
          <w:rFonts w:ascii="Times New Roman" w:hAnsi="Times New Roman" w:cs="Times New Roman"/>
        </w:rPr>
        <w:lastRenderedPageBreak/>
        <w:t>this</w:t>
      </w:r>
      <w:r w:rsidR="0089550C" w:rsidRPr="00781A50">
        <w:rPr>
          <w:rFonts w:ascii="Times New Roman" w:hAnsi="Times New Roman" w:cs="Times New Roman"/>
        </w:rPr>
        <w:t xml:space="preserve"> overall trajectory</w:t>
      </w:r>
      <w:r w:rsidR="00076DD8" w:rsidRPr="00781A50">
        <w:rPr>
          <w:rFonts w:ascii="Times New Roman" w:hAnsi="Times New Roman" w:cs="Times New Roman"/>
        </w:rPr>
        <w:t>, I hope to suggest a potential inherent in sociality (one that may be called queerness) for politicisation, solidarity, with no recourse to identity or to the liberal fetishism of</w:t>
      </w:r>
      <w:r w:rsidR="00105CE8" w:rsidRPr="00781A50">
        <w:rPr>
          <w:rFonts w:ascii="Times New Roman" w:hAnsi="Times New Roman" w:cs="Times New Roman"/>
        </w:rPr>
        <w:t xml:space="preserve"> </w:t>
      </w:r>
      <w:r w:rsidR="0089550C" w:rsidRPr="00781A50">
        <w:rPr>
          <w:rFonts w:ascii="Times New Roman" w:hAnsi="Times New Roman" w:cs="Times New Roman"/>
        </w:rPr>
        <w:t>market</w:t>
      </w:r>
      <w:r w:rsidR="00076DD8" w:rsidRPr="00781A50">
        <w:rPr>
          <w:rFonts w:ascii="Times New Roman" w:hAnsi="Times New Roman" w:cs="Times New Roman"/>
        </w:rPr>
        <w:t xml:space="preserve"> choice.</w:t>
      </w:r>
      <w:r w:rsidR="00105CE8" w:rsidRPr="00781A50">
        <w:rPr>
          <w:rFonts w:ascii="Times New Roman" w:hAnsi="Times New Roman" w:cs="Times New Roman"/>
        </w:rPr>
        <w:t xml:space="preserve"> Finally, I suggest that queerness may represent one way of </w:t>
      </w:r>
      <w:r w:rsidR="0016591B" w:rsidRPr="00781A50">
        <w:rPr>
          <w:rFonts w:ascii="Times New Roman" w:hAnsi="Times New Roman" w:cs="Times New Roman"/>
        </w:rPr>
        <w:t>thematising</w:t>
      </w:r>
      <w:r w:rsidR="00105CE8" w:rsidRPr="00781A50">
        <w:rPr>
          <w:rFonts w:ascii="Times New Roman" w:hAnsi="Times New Roman" w:cs="Times New Roman"/>
        </w:rPr>
        <w:t xml:space="preserve"> the arbitrariness of love,</w:t>
      </w:r>
      <w:r w:rsidR="00D94087" w:rsidRPr="00781A50">
        <w:rPr>
          <w:rFonts w:ascii="Times New Roman" w:hAnsi="Times New Roman" w:cs="Times New Roman"/>
        </w:rPr>
        <w:t xml:space="preserve"> now</w:t>
      </w:r>
      <w:r w:rsidR="00105CE8" w:rsidRPr="00781A50">
        <w:rPr>
          <w:rFonts w:ascii="Times New Roman" w:hAnsi="Times New Roman" w:cs="Times New Roman"/>
        </w:rPr>
        <w:t xml:space="preserve"> understood as the founding and re-founding of a social link. It follows that queerness can also be the proper name of a sociality to-come, one that is nevertheless not simply a utopian wish, but a structural inconsistency</w:t>
      </w:r>
      <w:r w:rsidR="00D94087" w:rsidRPr="00781A50">
        <w:rPr>
          <w:rFonts w:ascii="Times New Roman" w:hAnsi="Times New Roman" w:cs="Times New Roman"/>
        </w:rPr>
        <w:t xml:space="preserve"> always and necessarily present in the social as such</w:t>
      </w:r>
      <w:r w:rsidR="00105CE8" w:rsidRPr="00781A50">
        <w:rPr>
          <w:rFonts w:ascii="Times New Roman" w:hAnsi="Times New Roman" w:cs="Times New Roman"/>
        </w:rPr>
        <w:t>.</w:t>
      </w:r>
    </w:p>
    <w:p w14:paraId="53612B9E" w14:textId="3BCC9BB4" w:rsidR="00BF5ABC" w:rsidRPr="00781A50" w:rsidRDefault="00BF5ABC" w:rsidP="002677C0">
      <w:pPr>
        <w:spacing w:line="480" w:lineRule="auto"/>
        <w:rPr>
          <w:rFonts w:ascii="Times New Roman" w:hAnsi="Times New Roman" w:cs="Times New Roman"/>
        </w:rPr>
      </w:pPr>
    </w:p>
    <w:p w14:paraId="337E2933" w14:textId="708C573C" w:rsidR="0086023A" w:rsidRPr="00781A50" w:rsidRDefault="0086023A" w:rsidP="002677C0">
      <w:pPr>
        <w:spacing w:line="480" w:lineRule="auto"/>
        <w:rPr>
          <w:rFonts w:ascii="Times New Roman" w:hAnsi="Times New Roman" w:cs="Times New Roman"/>
          <w:b/>
          <w:bCs/>
        </w:rPr>
      </w:pPr>
      <w:r w:rsidRPr="00781A50">
        <w:rPr>
          <w:rFonts w:ascii="Times New Roman" w:hAnsi="Times New Roman" w:cs="Times New Roman"/>
          <w:b/>
          <w:bCs/>
        </w:rPr>
        <w:t xml:space="preserve">Bad attachments </w:t>
      </w:r>
    </w:p>
    <w:p w14:paraId="4CAB27D4" w14:textId="56078CD0" w:rsidR="009602AB" w:rsidRPr="00781A50" w:rsidRDefault="002421F1" w:rsidP="002677C0">
      <w:pPr>
        <w:spacing w:line="480" w:lineRule="auto"/>
        <w:ind w:firstLine="708"/>
        <w:rPr>
          <w:rFonts w:ascii="Times New Roman" w:hAnsi="Times New Roman" w:cs="Times New Roman"/>
        </w:rPr>
      </w:pPr>
      <w:r w:rsidRPr="00781A50">
        <w:rPr>
          <w:rFonts w:ascii="Times New Roman" w:hAnsi="Times New Roman" w:cs="Times New Roman"/>
        </w:rPr>
        <w:t xml:space="preserve">What is it that so consistently binds us to so-called “negative” feelings? It seems counterintuitive to presume that one may become attached to the badness of an emotional state, as if there were an autonomous demand in our psyches for the perpetuation of that which makes our lives </w:t>
      </w:r>
      <w:r w:rsidR="00AB39ED" w:rsidRPr="00781A50">
        <w:rPr>
          <w:rFonts w:ascii="Times New Roman" w:hAnsi="Times New Roman" w:cs="Times New Roman"/>
        </w:rPr>
        <w:t>unbearable</w:t>
      </w:r>
      <w:r w:rsidRPr="00781A50">
        <w:rPr>
          <w:rFonts w:ascii="Times New Roman" w:hAnsi="Times New Roman" w:cs="Times New Roman"/>
        </w:rPr>
        <w:t>.  Yet the conclusion that we do become attached to bad feelings appears impossible to avoid: who among us has not questioned why, after a night of drinking or an overly abundant meal, we “do this to ourselves”</w:t>
      </w:r>
      <w:r w:rsidR="001330E0" w:rsidRPr="00781A50">
        <w:rPr>
          <w:rFonts w:ascii="Times New Roman" w:hAnsi="Times New Roman" w:cs="Times New Roman"/>
        </w:rPr>
        <w:t xml:space="preserve">? </w:t>
      </w:r>
      <w:r w:rsidRPr="00781A50">
        <w:rPr>
          <w:rFonts w:ascii="Times New Roman" w:hAnsi="Times New Roman" w:cs="Times New Roman"/>
        </w:rPr>
        <w:t xml:space="preserve">The banality of </w:t>
      </w:r>
      <w:r w:rsidR="00AB39ED" w:rsidRPr="00781A50">
        <w:rPr>
          <w:rFonts w:ascii="Times New Roman" w:hAnsi="Times New Roman" w:cs="Times New Roman"/>
        </w:rPr>
        <w:t>the</w:t>
      </w:r>
      <w:r w:rsidRPr="00781A50">
        <w:rPr>
          <w:rFonts w:ascii="Times New Roman" w:hAnsi="Times New Roman" w:cs="Times New Roman"/>
        </w:rPr>
        <w:t xml:space="preserve"> experience</w:t>
      </w:r>
      <w:r w:rsidR="00AB39ED" w:rsidRPr="00781A50">
        <w:rPr>
          <w:rFonts w:ascii="Times New Roman" w:hAnsi="Times New Roman" w:cs="Times New Roman"/>
        </w:rPr>
        <w:t>s of a hangover or of a bloated stomach</w:t>
      </w:r>
      <w:r w:rsidRPr="00781A50">
        <w:rPr>
          <w:rFonts w:ascii="Times New Roman" w:hAnsi="Times New Roman" w:cs="Times New Roman"/>
        </w:rPr>
        <w:t xml:space="preserve"> do not, </w:t>
      </w:r>
      <w:r w:rsidR="007623BE" w:rsidRPr="00781A50">
        <w:rPr>
          <w:rFonts w:ascii="Times New Roman" w:hAnsi="Times New Roman" w:cs="Times New Roman"/>
        </w:rPr>
        <w:t>of course</w:t>
      </w:r>
      <w:r w:rsidRPr="00781A50">
        <w:rPr>
          <w:rFonts w:ascii="Times New Roman" w:hAnsi="Times New Roman" w:cs="Times New Roman"/>
        </w:rPr>
        <w:t>, exhaust the field of our possible attachments to unpleasurable feelings.</w:t>
      </w:r>
      <w:r w:rsidR="0001045A" w:rsidRPr="00781A50">
        <w:rPr>
          <w:rFonts w:ascii="Times New Roman" w:hAnsi="Times New Roman" w:cs="Times New Roman"/>
        </w:rPr>
        <w:t xml:space="preserve"> More recognisably serious fixations, like</w:t>
      </w:r>
      <w:r w:rsidRPr="00781A50">
        <w:rPr>
          <w:rFonts w:ascii="Times New Roman" w:hAnsi="Times New Roman" w:cs="Times New Roman"/>
        </w:rPr>
        <w:t xml:space="preserve"> depression and other forms of melancholia</w:t>
      </w:r>
      <w:r w:rsidR="001F4C22" w:rsidRPr="00781A50">
        <w:rPr>
          <w:rFonts w:ascii="Times New Roman" w:hAnsi="Times New Roman" w:cs="Times New Roman"/>
        </w:rPr>
        <w:t>,</w:t>
      </w:r>
      <w:r w:rsidRPr="00781A50">
        <w:rPr>
          <w:rFonts w:ascii="Times New Roman" w:hAnsi="Times New Roman" w:cs="Times New Roman"/>
        </w:rPr>
        <w:t xml:space="preserve"> point </w:t>
      </w:r>
      <w:r w:rsidR="00F712CC" w:rsidRPr="00781A50">
        <w:rPr>
          <w:rFonts w:ascii="Times New Roman" w:hAnsi="Times New Roman" w:cs="Times New Roman"/>
        </w:rPr>
        <w:t>to the seemingly incommensurate spheres of</w:t>
      </w:r>
      <w:r w:rsidRPr="00781A50">
        <w:rPr>
          <w:rFonts w:ascii="Times New Roman" w:hAnsi="Times New Roman" w:cs="Times New Roman"/>
        </w:rPr>
        <w:t xml:space="preserve"> wide societal arrangements and</w:t>
      </w:r>
      <w:r w:rsidR="00D94087" w:rsidRPr="00781A50">
        <w:rPr>
          <w:rFonts w:ascii="Times New Roman" w:hAnsi="Times New Roman" w:cs="Times New Roman"/>
        </w:rPr>
        <w:t xml:space="preserve"> </w:t>
      </w:r>
      <w:proofErr w:type="spellStart"/>
      <w:r w:rsidR="00D94087" w:rsidRPr="00781A50">
        <w:rPr>
          <w:rFonts w:ascii="Times New Roman" w:hAnsi="Times New Roman" w:cs="Times New Roman"/>
        </w:rPr>
        <w:t>micrological</w:t>
      </w:r>
      <w:proofErr w:type="spellEnd"/>
      <w:r w:rsidR="007623BE" w:rsidRPr="00781A50">
        <w:rPr>
          <w:rFonts w:ascii="Times New Roman" w:hAnsi="Times New Roman" w:cs="Times New Roman"/>
        </w:rPr>
        <w:t xml:space="preserve"> subjective sutur</w:t>
      </w:r>
      <w:r w:rsidR="00F712CC" w:rsidRPr="00781A50">
        <w:rPr>
          <w:rFonts w:ascii="Times New Roman" w:hAnsi="Times New Roman" w:cs="Times New Roman"/>
        </w:rPr>
        <w:t>es</w:t>
      </w:r>
      <w:r w:rsidR="0001045A" w:rsidRPr="00781A50">
        <w:rPr>
          <w:rFonts w:ascii="Times New Roman" w:hAnsi="Times New Roman" w:cs="Times New Roman"/>
        </w:rPr>
        <w:t>. If the structuring terms here thus become the realm of the social and the knotting of the subject</w:t>
      </w:r>
      <w:r w:rsidR="001F4C22" w:rsidRPr="00781A50">
        <w:rPr>
          <w:rFonts w:ascii="Times New Roman" w:hAnsi="Times New Roman" w:cs="Times New Roman"/>
        </w:rPr>
        <w:t xml:space="preserve"> to it</w:t>
      </w:r>
      <w:r w:rsidR="0001045A" w:rsidRPr="00781A50">
        <w:rPr>
          <w:rFonts w:ascii="Times New Roman" w:hAnsi="Times New Roman" w:cs="Times New Roman"/>
        </w:rPr>
        <w:t>, it would seem that emotion’s highly mediated actualisation might resist the binary rendering (positive/negative) that allows my initial question</w:t>
      </w:r>
      <w:r w:rsidR="00B55B72" w:rsidRPr="00781A50">
        <w:rPr>
          <w:rFonts w:ascii="Times New Roman" w:hAnsi="Times New Roman" w:cs="Times New Roman"/>
        </w:rPr>
        <w:t xml:space="preserve"> – what is it that binds us to unpleasure? –</w:t>
      </w:r>
      <w:r w:rsidR="0001045A" w:rsidRPr="00781A50">
        <w:rPr>
          <w:rFonts w:ascii="Times New Roman" w:hAnsi="Times New Roman" w:cs="Times New Roman"/>
        </w:rPr>
        <w:t xml:space="preserve"> to be interesting in the first place.</w:t>
      </w:r>
      <w:r w:rsidR="007623BE" w:rsidRPr="00781A50">
        <w:rPr>
          <w:rFonts w:ascii="Times New Roman" w:hAnsi="Times New Roman" w:cs="Times New Roman"/>
        </w:rPr>
        <w:t xml:space="preserve"> </w:t>
      </w:r>
      <w:r w:rsidR="00FB1B2A" w:rsidRPr="00781A50">
        <w:rPr>
          <w:rFonts w:ascii="Times New Roman" w:hAnsi="Times New Roman" w:cs="Times New Roman"/>
        </w:rPr>
        <w:t xml:space="preserve">An intuitive argument for emotion’s </w:t>
      </w:r>
      <w:r w:rsidR="007623BE" w:rsidRPr="00781A50">
        <w:rPr>
          <w:rFonts w:ascii="Times New Roman" w:hAnsi="Times New Roman" w:cs="Times New Roman"/>
        </w:rPr>
        <w:t xml:space="preserve">participation in </w:t>
      </w:r>
      <w:r w:rsidR="00FB1B2A" w:rsidRPr="00781A50">
        <w:rPr>
          <w:rFonts w:ascii="Times New Roman" w:hAnsi="Times New Roman" w:cs="Times New Roman"/>
        </w:rPr>
        <w:t>such an</w:t>
      </w:r>
      <w:r w:rsidR="007623BE" w:rsidRPr="00781A50">
        <w:rPr>
          <w:rFonts w:ascii="Times New Roman" w:hAnsi="Times New Roman" w:cs="Times New Roman"/>
        </w:rPr>
        <w:t xml:space="preserve"> equivocal</w:t>
      </w:r>
      <w:r w:rsidR="00FB1B2A" w:rsidRPr="00781A50">
        <w:rPr>
          <w:rFonts w:ascii="Times New Roman" w:hAnsi="Times New Roman" w:cs="Times New Roman"/>
        </w:rPr>
        <w:t xml:space="preserve"> space</w:t>
      </w:r>
      <w:r w:rsidR="007623BE" w:rsidRPr="00781A50">
        <w:rPr>
          <w:rFonts w:ascii="Times New Roman" w:hAnsi="Times New Roman" w:cs="Times New Roman"/>
        </w:rPr>
        <w:t xml:space="preserve"> </w:t>
      </w:r>
      <w:r w:rsidR="00FB1B2A" w:rsidRPr="00781A50">
        <w:rPr>
          <w:rFonts w:ascii="Times New Roman" w:hAnsi="Times New Roman" w:cs="Times New Roman"/>
        </w:rPr>
        <w:t>could be gleamed</w:t>
      </w:r>
      <w:r w:rsidR="007623BE" w:rsidRPr="00781A50">
        <w:rPr>
          <w:rFonts w:ascii="Times New Roman" w:hAnsi="Times New Roman" w:cs="Times New Roman"/>
        </w:rPr>
        <w:t xml:space="preserve"> from the copula emotional states seemingly require for their articulation: rarely are we ready to proclaim unconditional happiness or sadness, and even when we do so the question of “why” or “what about” is sure to follow</w:t>
      </w:r>
      <w:r w:rsidR="00A0637B" w:rsidRPr="00781A50">
        <w:rPr>
          <w:rFonts w:ascii="Times New Roman" w:hAnsi="Times New Roman" w:cs="Times New Roman"/>
        </w:rPr>
        <w:t xml:space="preserve"> – </w:t>
      </w:r>
      <w:r w:rsidR="00FB1B2A" w:rsidRPr="00781A50">
        <w:rPr>
          <w:rFonts w:ascii="Times New Roman" w:hAnsi="Times New Roman" w:cs="Times New Roman"/>
        </w:rPr>
        <w:t>often</w:t>
      </w:r>
      <w:r w:rsidR="00A0637B" w:rsidRPr="00781A50">
        <w:rPr>
          <w:rFonts w:ascii="Times New Roman" w:hAnsi="Times New Roman" w:cs="Times New Roman"/>
        </w:rPr>
        <w:t xml:space="preserve"> accompanied by a demand of moral justification, such that one is called upon to show that the object conditioning, causing, the emotion is appropriate to it or not</w:t>
      </w:r>
      <w:r w:rsidR="007623BE" w:rsidRPr="00781A50">
        <w:rPr>
          <w:rFonts w:ascii="Times New Roman" w:hAnsi="Times New Roman" w:cs="Times New Roman"/>
        </w:rPr>
        <w:t>. It is</w:t>
      </w:r>
      <w:r w:rsidR="00544E9D" w:rsidRPr="00781A50">
        <w:rPr>
          <w:rFonts w:ascii="Times New Roman" w:hAnsi="Times New Roman" w:cs="Times New Roman"/>
        </w:rPr>
        <w:t xml:space="preserve"> thus</w:t>
      </w:r>
      <w:r w:rsidR="007623BE" w:rsidRPr="00781A50">
        <w:rPr>
          <w:rFonts w:ascii="Times New Roman" w:hAnsi="Times New Roman" w:cs="Times New Roman"/>
        </w:rPr>
        <w:t xml:space="preserve"> only </w:t>
      </w:r>
      <w:r w:rsidR="007623BE" w:rsidRPr="00781A50">
        <w:rPr>
          <w:rFonts w:ascii="Times New Roman" w:hAnsi="Times New Roman" w:cs="Times New Roman"/>
        </w:rPr>
        <w:lastRenderedPageBreak/>
        <w:t>in emotion’s tethering to</w:t>
      </w:r>
      <w:r w:rsidR="00D94087" w:rsidRPr="00781A50">
        <w:rPr>
          <w:rFonts w:ascii="Times New Roman" w:hAnsi="Times New Roman" w:cs="Times New Roman"/>
        </w:rPr>
        <w:t xml:space="preserve"> both</w:t>
      </w:r>
      <w:r w:rsidR="007623BE" w:rsidRPr="00781A50">
        <w:rPr>
          <w:rFonts w:ascii="Times New Roman" w:hAnsi="Times New Roman" w:cs="Times New Roman"/>
        </w:rPr>
        <w:t xml:space="preserve"> an object</w:t>
      </w:r>
      <w:r w:rsidR="00D94087" w:rsidRPr="00781A50">
        <w:rPr>
          <w:rFonts w:ascii="Times New Roman" w:hAnsi="Times New Roman" w:cs="Times New Roman"/>
        </w:rPr>
        <w:t xml:space="preserve"> and a relational logic to that object</w:t>
      </w:r>
      <w:r w:rsidR="007623BE" w:rsidRPr="00781A50">
        <w:rPr>
          <w:rFonts w:ascii="Times New Roman" w:hAnsi="Times New Roman" w:cs="Times New Roman"/>
        </w:rPr>
        <w:t xml:space="preserve"> that it acquires </w:t>
      </w:r>
      <w:r w:rsidR="00AB39ED" w:rsidRPr="00781A50">
        <w:rPr>
          <w:rFonts w:ascii="Times New Roman" w:hAnsi="Times New Roman" w:cs="Times New Roman"/>
        </w:rPr>
        <w:t>significance</w:t>
      </w:r>
      <w:r w:rsidR="00FB1B2A" w:rsidRPr="00781A50">
        <w:rPr>
          <w:rFonts w:ascii="Times New Roman" w:hAnsi="Times New Roman" w:cs="Times New Roman"/>
        </w:rPr>
        <w:t>, and it is only in acquiring significance that it can be recognised as good or bad, appropriate or inappropriate</w:t>
      </w:r>
      <w:r w:rsidR="007623BE" w:rsidRPr="00781A50">
        <w:rPr>
          <w:rFonts w:ascii="Times New Roman" w:hAnsi="Times New Roman" w:cs="Times New Roman"/>
        </w:rPr>
        <w:t>. This tethering immediately contradict</w:t>
      </w:r>
      <w:r w:rsidR="006F43A4" w:rsidRPr="00781A50">
        <w:rPr>
          <w:rFonts w:ascii="Times New Roman" w:hAnsi="Times New Roman" w:cs="Times New Roman"/>
        </w:rPr>
        <w:t>s</w:t>
      </w:r>
      <w:r w:rsidR="007623BE" w:rsidRPr="00781A50">
        <w:rPr>
          <w:rFonts w:ascii="Times New Roman" w:hAnsi="Times New Roman" w:cs="Times New Roman"/>
        </w:rPr>
        <w:t xml:space="preserve"> much of the received wisdom on emotion</w:t>
      </w:r>
      <w:r w:rsidR="00E72B8D" w:rsidRPr="00781A50">
        <w:rPr>
          <w:rFonts w:ascii="Times New Roman" w:hAnsi="Times New Roman" w:cs="Times New Roman"/>
        </w:rPr>
        <w:t xml:space="preserve">, which </w:t>
      </w:r>
      <w:r w:rsidR="00FF7A9E" w:rsidRPr="00781A50">
        <w:rPr>
          <w:rFonts w:ascii="Times New Roman" w:hAnsi="Times New Roman" w:cs="Times New Roman"/>
        </w:rPr>
        <w:t>appears to place</w:t>
      </w:r>
      <w:r w:rsidR="00E72B8D" w:rsidRPr="00781A50">
        <w:rPr>
          <w:rFonts w:ascii="Times New Roman" w:hAnsi="Times New Roman" w:cs="Times New Roman"/>
        </w:rPr>
        <w:t xml:space="preserve"> it in an entirely different, if not outright opposed, realm from that of language’s myriad possibilities of rigorously logical expression</w:t>
      </w:r>
      <w:r w:rsidR="00AB39ED" w:rsidRPr="00781A50">
        <w:rPr>
          <w:rFonts w:ascii="Times New Roman" w:hAnsi="Times New Roman" w:cs="Times New Roman"/>
        </w:rPr>
        <w:t xml:space="preserve"> (and the myriad but inescapable forms in which </w:t>
      </w:r>
      <w:r w:rsidR="00A0637B" w:rsidRPr="00781A50">
        <w:rPr>
          <w:rFonts w:ascii="Times New Roman" w:hAnsi="Times New Roman" w:cs="Times New Roman"/>
        </w:rPr>
        <w:t xml:space="preserve">logical </w:t>
      </w:r>
      <w:r w:rsidR="00AB39ED" w:rsidRPr="00781A50">
        <w:rPr>
          <w:rFonts w:ascii="Times New Roman" w:hAnsi="Times New Roman" w:cs="Times New Roman"/>
        </w:rPr>
        <w:t>expression</w:t>
      </w:r>
      <w:r w:rsidR="00FB1B2A" w:rsidRPr="00781A50">
        <w:rPr>
          <w:rFonts w:ascii="Times New Roman" w:hAnsi="Times New Roman" w:cs="Times New Roman"/>
        </w:rPr>
        <w:t xml:space="preserve"> necessarily</w:t>
      </w:r>
      <w:r w:rsidR="00AB39ED" w:rsidRPr="00781A50">
        <w:rPr>
          <w:rFonts w:ascii="Times New Roman" w:hAnsi="Times New Roman" w:cs="Times New Roman"/>
        </w:rPr>
        <w:t xml:space="preserve"> fails, repeatedly enacting its own condition of possibility)</w:t>
      </w:r>
      <w:r w:rsidR="00E72B8D" w:rsidRPr="00781A50">
        <w:rPr>
          <w:rFonts w:ascii="Times New Roman" w:hAnsi="Times New Roman" w:cs="Times New Roman"/>
        </w:rPr>
        <w:t>.</w:t>
      </w:r>
      <w:r w:rsidR="00B55B72" w:rsidRPr="00781A50">
        <w:rPr>
          <w:rFonts w:ascii="Times New Roman" w:hAnsi="Times New Roman" w:cs="Times New Roman"/>
        </w:rPr>
        <w:t xml:space="preserve"> Much like </w:t>
      </w:r>
      <w:r w:rsidR="00D94087" w:rsidRPr="00781A50">
        <w:rPr>
          <w:rFonts w:ascii="Times New Roman" w:hAnsi="Times New Roman" w:cs="Times New Roman"/>
        </w:rPr>
        <w:t>signification (</w:t>
      </w:r>
      <w:r w:rsidR="001330E0" w:rsidRPr="00781A50">
        <w:rPr>
          <w:rFonts w:ascii="Times New Roman" w:hAnsi="Times New Roman" w:cs="Times New Roman"/>
        </w:rPr>
        <w:t>in both sense</w:t>
      </w:r>
      <w:r w:rsidR="00F77752" w:rsidRPr="00781A50">
        <w:rPr>
          <w:rFonts w:ascii="Times New Roman" w:hAnsi="Times New Roman" w:cs="Times New Roman"/>
        </w:rPr>
        <w:t>s</w:t>
      </w:r>
      <w:r w:rsidR="001330E0" w:rsidRPr="00781A50">
        <w:rPr>
          <w:rFonts w:ascii="Times New Roman" w:hAnsi="Times New Roman" w:cs="Times New Roman"/>
        </w:rPr>
        <w:t xml:space="preserve"> of meaning and of value</w:t>
      </w:r>
      <w:r w:rsidR="0015601E" w:rsidRPr="00781A50">
        <w:rPr>
          <w:rFonts w:ascii="Times New Roman" w:hAnsi="Times New Roman" w:cs="Times New Roman"/>
        </w:rPr>
        <w:t xml:space="preserve"> (Lacan, Phallus 685-696)</w:t>
      </w:r>
      <w:r w:rsidR="00D94087" w:rsidRPr="00781A50">
        <w:rPr>
          <w:rFonts w:ascii="Times New Roman" w:hAnsi="Times New Roman" w:cs="Times New Roman"/>
        </w:rPr>
        <w:t>)</w:t>
      </w:r>
      <w:r w:rsidR="00B55B72" w:rsidRPr="00781A50">
        <w:rPr>
          <w:rFonts w:ascii="Times New Roman" w:hAnsi="Times New Roman" w:cs="Times New Roman"/>
        </w:rPr>
        <w:t xml:space="preserve">, emotion </w:t>
      </w:r>
      <w:r w:rsidR="00FB1B2A" w:rsidRPr="00781A50">
        <w:rPr>
          <w:rFonts w:ascii="Times New Roman" w:hAnsi="Times New Roman" w:cs="Times New Roman"/>
        </w:rPr>
        <w:t>calls</w:t>
      </w:r>
      <w:r w:rsidR="00B55B72" w:rsidRPr="00781A50">
        <w:rPr>
          <w:rFonts w:ascii="Times New Roman" w:hAnsi="Times New Roman" w:cs="Times New Roman"/>
        </w:rPr>
        <w:t xml:space="preserve"> for its juridical justification.</w:t>
      </w:r>
    </w:p>
    <w:p w14:paraId="657ABBCD" w14:textId="38F5DCFD" w:rsidR="008F70BF" w:rsidRPr="00781A50" w:rsidRDefault="008F70BF" w:rsidP="002677C0">
      <w:pPr>
        <w:spacing w:line="480" w:lineRule="auto"/>
        <w:ind w:firstLine="708"/>
        <w:rPr>
          <w:rFonts w:ascii="Times New Roman" w:hAnsi="Times New Roman" w:cs="Times New Roman"/>
        </w:rPr>
      </w:pPr>
      <w:r w:rsidRPr="00781A50">
        <w:rPr>
          <w:rFonts w:ascii="Times New Roman" w:hAnsi="Times New Roman" w:cs="Times New Roman"/>
        </w:rPr>
        <w:t xml:space="preserve">It is less clear whether such justification applies to affect, insofar as it is at all distinct from emotion. One might consider </w:t>
      </w:r>
      <w:proofErr w:type="spellStart"/>
      <w:r w:rsidRPr="00781A50">
        <w:rPr>
          <w:rFonts w:ascii="Times New Roman" w:hAnsi="Times New Roman" w:cs="Times New Roman"/>
        </w:rPr>
        <w:t>Jasbir</w:t>
      </w:r>
      <w:proofErr w:type="spellEnd"/>
      <w:r w:rsidRPr="00781A50">
        <w:rPr>
          <w:rFonts w:ascii="Times New Roman" w:hAnsi="Times New Roman" w:cs="Times New Roman"/>
        </w:rPr>
        <w:t xml:space="preserve"> Puar’s work, for instance, in which affect appears as the privileged means whereby a body relates to itself. Puar describes it as “the body’s hopeful opening, a speculative opening not wedded to the dialectic of hope and hopelessness but rather a porous affirmation of what could or might be”</w:t>
      </w:r>
      <w:r w:rsidR="0015601E" w:rsidRPr="00781A50">
        <w:rPr>
          <w:rFonts w:ascii="Times New Roman" w:hAnsi="Times New Roman" w:cs="Times New Roman"/>
        </w:rPr>
        <w:t xml:space="preserve"> (19)</w:t>
      </w:r>
      <w:r w:rsidRPr="00781A50">
        <w:rPr>
          <w:rFonts w:ascii="Times New Roman" w:hAnsi="Times New Roman" w:cs="Times New Roman"/>
        </w:rPr>
        <w:t>. It is clear here that affect is not (solely) a shorthand for emotion. It describes the more basic self-relating of indeterminate intensity – libidinal, physical, psychic, terms with vague but overlapping connotations – and its circulation</w:t>
      </w:r>
      <w:r w:rsidR="00FB1B2A" w:rsidRPr="00781A50">
        <w:rPr>
          <w:rFonts w:ascii="Times New Roman" w:hAnsi="Times New Roman" w:cs="Times New Roman"/>
        </w:rPr>
        <w:t xml:space="preserve"> or coagulation in determinate forms</w:t>
      </w:r>
      <w:r w:rsidRPr="00781A50">
        <w:rPr>
          <w:rFonts w:ascii="Times New Roman" w:hAnsi="Times New Roman" w:cs="Times New Roman"/>
        </w:rPr>
        <w:t>. Further still, affect is both the condition for and the ultimate disintegration of identity, a term Puar often considers equivalent to subjectivity. In the context of her general proposition that ability, disability and debility be triangulated as yet another positive mechanism of the regulatory pervasiveness of power, against the usual rights-based frame which monopolises talk on the inexhaustible diversity of bodies, affect comes to signal the radical contingency of the body’s self-relation, that self-relation’s endlessly complicated multiplication and intensification.</w:t>
      </w:r>
    </w:p>
    <w:p w14:paraId="3A2B62B1" w14:textId="74887842" w:rsidR="00B653D6" w:rsidRPr="00781A50" w:rsidRDefault="00B653D6" w:rsidP="002677C0">
      <w:pPr>
        <w:spacing w:line="480" w:lineRule="auto"/>
        <w:ind w:firstLine="708"/>
        <w:rPr>
          <w:rFonts w:ascii="Times New Roman" w:eastAsia="SimSun" w:hAnsi="Times New Roman" w:cs="Times New Roman"/>
        </w:rPr>
      </w:pPr>
      <w:r w:rsidRPr="00781A50">
        <w:rPr>
          <w:rFonts w:ascii="Times New Roman" w:eastAsia="SimSun" w:hAnsi="Times New Roman" w:cs="Times New Roman"/>
        </w:rPr>
        <w:t>Puar’s characterisation of affect differs</w:t>
      </w:r>
      <w:r w:rsidR="00A55B2E" w:rsidRPr="00781A50">
        <w:rPr>
          <w:rFonts w:ascii="Times New Roman" w:eastAsia="SimSun" w:hAnsi="Times New Roman" w:cs="Times New Roman"/>
        </w:rPr>
        <w:t xml:space="preserve"> substantially</w:t>
      </w:r>
      <w:r w:rsidRPr="00781A50">
        <w:rPr>
          <w:rFonts w:ascii="Times New Roman" w:eastAsia="SimSun" w:hAnsi="Times New Roman" w:cs="Times New Roman"/>
        </w:rPr>
        <w:t xml:space="preserve"> from that of Berlant, whose </w:t>
      </w:r>
      <w:r w:rsidRPr="00781A50">
        <w:rPr>
          <w:rFonts w:ascii="Times New Roman" w:eastAsia="SimSun" w:hAnsi="Times New Roman" w:cs="Times New Roman"/>
          <w:i/>
          <w:iCs/>
        </w:rPr>
        <w:t xml:space="preserve">Cruel Optimism </w:t>
      </w:r>
      <w:r w:rsidRPr="00781A50">
        <w:rPr>
          <w:rFonts w:ascii="Times New Roman" w:eastAsia="SimSun" w:hAnsi="Times New Roman" w:cs="Times New Roman"/>
        </w:rPr>
        <w:t xml:space="preserve">tells us that affect is also a temporal </w:t>
      </w:r>
      <w:r w:rsidR="00F712CC" w:rsidRPr="00781A50">
        <w:rPr>
          <w:rFonts w:ascii="Times New Roman" w:eastAsia="SimSun" w:hAnsi="Times New Roman" w:cs="Times New Roman"/>
        </w:rPr>
        <w:t>code</w:t>
      </w:r>
      <w:r w:rsidRPr="00781A50">
        <w:rPr>
          <w:rFonts w:ascii="Times New Roman" w:eastAsia="SimSun" w:hAnsi="Times New Roman" w:cs="Times New Roman"/>
        </w:rPr>
        <w:t>, that which makes itself present as the present</w:t>
      </w:r>
      <w:r w:rsidR="00A55B2E" w:rsidRPr="00781A50">
        <w:rPr>
          <w:rFonts w:ascii="Times New Roman" w:eastAsia="SimSun" w:hAnsi="Times New Roman" w:cs="Times New Roman"/>
        </w:rPr>
        <w:t xml:space="preserve"> before </w:t>
      </w:r>
      <w:r w:rsidR="00B55B72" w:rsidRPr="00781A50">
        <w:rPr>
          <w:rFonts w:ascii="Times New Roman" w:eastAsia="SimSun" w:hAnsi="Times New Roman" w:cs="Times New Roman"/>
        </w:rPr>
        <w:t>its</w:t>
      </w:r>
      <w:r w:rsidR="00A55B2E" w:rsidRPr="00781A50">
        <w:rPr>
          <w:rFonts w:ascii="Times New Roman" w:eastAsia="SimSun" w:hAnsi="Times New Roman" w:cs="Times New Roman"/>
        </w:rPr>
        <w:t xml:space="preserve"> objectification into a “situation</w:t>
      </w:r>
      <w:r w:rsidR="0015601E" w:rsidRPr="00781A50">
        <w:rPr>
          <w:rFonts w:ascii="Times New Roman" w:eastAsia="SimSun" w:hAnsi="Times New Roman" w:cs="Times New Roman"/>
        </w:rPr>
        <w:t>”</w:t>
      </w:r>
      <w:r w:rsidRPr="00781A50">
        <w:rPr>
          <w:rFonts w:ascii="Times New Roman" w:eastAsia="SimSun" w:hAnsi="Times New Roman" w:cs="Times New Roman"/>
        </w:rPr>
        <w:t xml:space="preserve">. No longer an object but a perceptual </w:t>
      </w:r>
      <w:r w:rsidR="00544E9D" w:rsidRPr="00781A50">
        <w:rPr>
          <w:rFonts w:ascii="Times New Roman" w:eastAsia="SimSun" w:hAnsi="Times New Roman" w:cs="Times New Roman"/>
        </w:rPr>
        <w:t>indeterminacy</w:t>
      </w:r>
      <w:r w:rsidRPr="00781A50">
        <w:rPr>
          <w:rFonts w:ascii="Times New Roman" w:eastAsia="SimSun" w:hAnsi="Times New Roman" w:cs="Times New Roman"/>
        </w:rPr>
        <w:t xml:space="preserve">, the affective </w:t>
      </w:r>
      <w:r w:rsidR="009E3FE6" w:rsidRPr="00781A50">
        <w:rPr>
          <w:rFonts w:ascii="Times New Roman" w:eastAsia="SimSun" w:hAnsi="Times New Roman" w:cs="Times New Roman"/>
        </w:rPr>
        <w:t>ushering in</w:t>
      </w:r>
      <w:r w:rsidRPr="00781A50">
        <w:rPr>
          <w:rFonts w:ascii="Times New Roman" w:eastAsia="SimSun" w:hAnsi="Times New Roman" w:cs="Times New Roman"/>
        </w:rPr>
        <w:t xml:space="preserve"> of the present time is refigured as genre: “[</w:t>
      </w:r>
      <w:proofErr w:type="spellStart"/>
      <w:r w:rsidRPr="00781A50">
        <w:rPr>
          <w:rFonts w:ascii="Times New Roman" w:eastAsia="SimSun" w:hAnsi="Times New Roman" w:cs="Times New Roman"/>
        </w:rPr>
        <w:t>i</w:t>
      </w:r>
      <w:proofErr w:type="spellEnd"/>
      <w:r w:rsidRPr="00781A50">
        <w:rPr>
          <w:rFonts w:ascii="Times New Roman" w:eastAsia="SimSun" w:hAnsi="Times New Roman" w:cs="Times New Roman"/>
        </w:rPr>
        <w:t xml:space="preserve">]f the present is not at first an object but a mediated affect, it is also a thing that is sensed and under </w:t>
      </w:r>
      <w:r w:rsidRPr="00781A50">
        <w:rPr>
          <w:rFonts w:ascii="Times New Roman" w:eastAsia="SimSun" w:hAnsi="Times New Roman" w:cs="Times New Roman"/>
        </w:rPr>
        <w:lastRenderedPageBreak/>
        <w:t>constant revision, a temporal genre whose conventions emerge from the personal and public filtering of the situations and events that are happening in an extended now whose very parameters</w:t>
      </w:r>
      <w:r w:rsidR="00B55B72" w:rsidRPr="00781A50">
        <w:rPr>
          <w:rFonts w:ascii="Times New Roman" w:eastAsia="SimSun" w:hAnsi="Times New Roman" w:cs="Times New Roman"/>
        </w:rPr>
        <w:t xml:space="preserve"> [</w:t>
      </w:r>
      <w:r w:rsidRPr="00781A50">
        <w:rPr>
          <w:rFonts w:ascii="Times New Roman" w:eastAsia="SimSun" w:hAnsi="Times New Roman" w:cs="Times New Roman"/>
        </w:rPr>
        <w:t>...</w:t>
      </w:r>
      <w:r w:rsidR="00B55B72" w:rsidRPr="00781A50">
        <w:rPr>
          <w:rFonts w:ascii="Times New Roman" w:eastAsia="SimSun" w:hAnsi="Times New Roman" w:cs="Times New Roman"/>
        </w:rPr>
        <w:t>]</w:t>
      </w:r>
      <w:r w:rsidRPr="00781A50">
        <w:rPr>
          <w:rFonts w:ascii="Times New Roman" w:eastAsia="SimSun" w:hAnsi="Times New Roman" w:cs="Times New Roman"/>
        </w:rPr>
        <w:t xml:space="preserve"> are also always there for debate”</w:t>
      </w:r>
      <w:r w:rsidR="0015601E" w:rsidRPr="00781A50">
        <w:rPr>
          <w:rFonts w:ascii="Times New Roman" w:eastAsia="SimSun" w:hAnsi="Times New Roman" w:cs="Times New Roman"/>
        </w:rPr>
        <w:t xml:space="preserve"> (4)</w:t>
      </w:r>
      <w:r w:rsidRPr="00781A50">
        <w:rPr>
          <w:rFonts w:ascii="Times New Roman" w:eastAsia="SimSun" w:hAnsi="Times New Roman" w:cs="Times New Roman"/>
        </w:rPr>
        <w:t xml:space="preserve">. Affect is thus </w:t>
      </w:r>
      <w:r w:rsidR="008653BD" w:rsidRPr="00781A50">
        <w:rPr>
          <w:rFonts w:ascii="Times New Roman" w:eastAsia="SimSun" w:hAnsi="Times New Roman" w:cs="Times New Roman"/>
        </w:rPr>
        <w:t>presented</w:t>
      </w:r>
      <w:r w:rsidRPr="00781A50">
        <w:rPr>
          <w:rFonts w:ascii="Times New Roman" w:eastAsia="SimSun" w:hAnsi="Times New Roman" w:cs="Times New Roman"/>
        </w:rPr>
        <w:t xml:space="preserve"> as a privileged </w:t>
      </w:r>
      <w:r w:rsidR="00B55B72" w:rsidRPr="00781A50">
        <w:rPr>
          <w:rFonts w:ascii="Times New Roman" w:eastAsia="SimSun" w:hAnsi="Times New Roman" w:cs="Times New Roman"/>
        </w:rPr>
        <w:t>way</w:t>
      </w:r>
      <w:r w:rsidRPr="00781A50">
        <w:rPr>
          <w:rFonts w:ascii="Times New Roman" w:eastAsia="SimSun" w:hAnsi="Times New Roman" w:cs="Times New Roman"/>
        </w:rPr>
        <w:t xml:space="preserve"> of being in the world</w:t>
      </w:r>
      <w:r w:rsidR="004029D0" w:rsidRPr="00781A50">
        <w:rPr>
          <w:rFonts w:ascii="Times New Roman" w:eastAsia="SimSun" w:hAnsi="Times New Roman" w:cs="Times New Roman"/>
        </w:rPr>
        <w:t>, as the prime mode of perception of an otherwise disoriented subject whose self-relating is irretrievably lost to the mediation of the external world.</w:t>
      </w:r>
      <w:r w:rsidR="006F43A4" w:rsidRPr="00781A50">
        <w:rPr>
          <w:rFonts w:ascii="Times New Roman" w:eastAsia="SimSun" w:hAnsi="Times New Roman" w:cs="Times New Roman"/>
        </w:rPr>
        <w:t xml:space="preserve"> </w:t>
      </w:r>
      <w:bookmarkStart w:id="4" w:name="_Hlk26347880"/>
      <w:r w:rsidR="00A55B2E" w:rsidRPr="00781A50">
        <w:rPr>
          <w:rFonts w:ascii="Times New Roman" w:eastAsia="SimSun" w:hAnsi="Times New Roman" w:cs="Times New Roman"/>
        </w:rPr>
        <w:t xml:space="preserve">Berlant’s turn to those attachments which ultimately undermine our lives, the central theme encapsulated in the </w:t>
      </w:r>
      <w:r w:rsidR="00D142B4" w:rsidRPr="00781A50">
        <w:rPr>
          <w:rFonts w:ascii="Times New Roman" w:eastAsia="SimSun" w:hAnsi="Times New Roman" w:cs="Times New Roman"/>
        </w:rPr>
        <w:t>language</w:t>
      </w:r>
      <w:r w:rsidR="00A55B2E" w:rsidRPr="00781A50">
        <w:rPr>
          <w:rFonts w:ascii="Times New Roman" w:eastAsia="SimSun" w:hAnsi="Times New Roman" w:cs="Times New Roman"/>
        </w:rPr>
        <w:t xml:space="preserve"> of cruel optimism, may at any rate appear decisively wedded to that “dialectic of hope and hopelessness” from which Puar marks her distance, even if Puar’s target may more likely be the </w:t>
      </w:r>
      <w:r w:rsidR="008B179F" w:rsidRPr="00781A50">
        <w:rPr>
          <w:rFonts w:ascii="Times New Roman" w:eastAsia="SimSun" w:hAnsi="Times New Roman" w:cs="Times New Roman"/>
        </w:rPr>
        <w:t>ultimately unproductive</w:t>
      </w:r>
      <w:r w:rsidR="00A55B2E" w:rsidRPr="00781A50">
        <w:rPr>
          <w:rFonts w:ascii="Times New Roman" w:eastAsia="SimSun" w:hAnsi="Times New Roman" w:cs="Times New Roman"/>
        </w:rPr>
        <w:t xml:space="preserve"> disagreement staged between Edelman’s </w:t>
      </w:r>
      <w:r w:rsidR="00A55B2E" w:rsidRPr="00781A50">
        <w:rPr>
          <w:rFonts w:ascii="Times New Roman" w:eastAsia="SimSun" w:hAnsi="Times New Roman" w:cs="Times New Roman"/>
          <w:i/>
          <w:iCs/>
        </w:rPr>
        <w:t>No Future</w:t>
      </w:r>
      <w:r w:rsidR="0015601E" w:rsidRPr="00781A50">
        <w:rPr>
          <w:rFonts w:ascii="Times New Roman" w:eastAsia="SimSun" w:hAnsi="Times New Roman" w:cs="Times New Roman"/>
          <w:i/>
          <w:iCs/>
        </w:rPr>
        <w:t xml:space="preserve"> </w:t>
      </w:r>
      <w:r w:rsidR="00A55B2E" w:rsidRPr="00781A50">
        <w:rPr>
          <w:rFonts w:ascii="Times New Roman" w:eastAsia="SimSun" w:hAnsi="Times New Roman" w:cs="Times New Roman"/>
        </w:rPr>
        <w:t xml:space="preserve">and Muñoz’s </w:t>
      </w:r>
      <w:r w:rsidR="00A55B2E" w:rsidRPr="00781A50">
        <w:rPr>
          <w:rFonts w:ascii="Times New Roman" w:eastAsia="SimSun" w:hAnsi="Times New Roman" w:cs="Times New Roman"/>
          <w:i/>
          <w:iCs/>
        </w:rPr>
        <w:t>Cruising Utopi</w:t>
      </w:r>
      <w:r w:rsidR="0015601E" w:rsidRPr="00781A50">
        <w:rPr>
          <w:rFonts w:ascii="Times New Roman" w:eastAsia="SimSun" w:hAnsi="Times New Roman" w:cs="Times New Roman"/>
          <w:i/>
          <w:iCs/>
        </w:rPr>
        <w:t>a</w:t>
      </w:r>
      <w:r w:rsidR="00B55B72" w:rsidRPr="00781A50">
        <w:rPr>
          <w:rFonts w:ascii="Times New Roman" w:eastAsia="SimSun" w:hAnsi="Times New Roman" w:cs="Times New Roman"/>
        </w:rPr>
        <w:t xml:space="preserve"> on the rejection or reassertion of the future as a normative ground</w:t>
      </w:r>
      <w:r w:rsidR="00A55B2E" w:rsidRPr="00781A50">
        <w:rPr>
          <w:rFonts w:ascii="Times New Roman" w:eastAsia="SimSun" w:hAnsi="Times New Roman" w:cs="Times New Roman"/>
        </w:rPr>
        <w:t xml:space="preserve">. </w:t>
      </w:r>
      <w:r w:rsidR="001330E0" w:rsidRPr="00781A50">
        <w:rPr>
          <w:rFonts w:ascii="Times New Roman" w:eastAsia="SimSun" w:hAnsi="Times New Roman" w:cs="Times New Roman"/>
        </w:rPr>
        <w:t xml:space="preserve">Even so, </w:t>
      </w:r>
      <w:r w:rsidR="00FB1B2A" w:rsidRPr="00781A50">
        <w:rPr>
          <w:rFonts w:ascii="Times New Roman" w:eastAsia="SimSun" w:hAnsi="Times New Roman" w:cs="Times New Roman"/>
        </w:rPr>
        <w:t xml:space="preserve">I would contend that Berlant’s position brings out an occluded truth in Puar’s approach insofar as </w:t>
      </w:r>
      <w:r w:rsidR="00FB1B2A" w:rsidRPr="00781A50">
        <w:rPr>
          <w:rFonts w:ascii="Times New Roman" w:eastAsia="SimSun" w:hAnsi="Times New Roman" w:cs="Times New Roman"/>
          <w:i/>
          <w:iCs/>
        </w:rPr>
        <w:t>Cruel Optimism</w:t>
      </w:r>
      <w:r w:rsidR="00FB1B2A" w:rsidRPr="00781A50">
        <w:rPr>
          <w:rFonts w:ascii="Times New Roman" w:eastAsia="SimSun" w:hAnsi="Times New Roman" w:cs="Times New Roman"/>
        </w:rPr>
        <w:t xml:space="preserve"> emphasises a kind of work – of interpretation of the affect-as-present genre; of sustaining and tending to an attachment that assures the continuity of the subject’s attachment to the terms of a life that often slips into the unbearable – that resits its recasting as </w:t>
      </w:r>
      <w:r w:rsidR="00691336" w:rsidRPr="00781A50">
        <w:rPr>
          <w:rFonts w:ascii="Times New Roman" w:eastAsia="SimSun" w:hAnsi="Times New Roman" w:cs="Times New Roman"/>
        </w:rPr>
        <w:t xml:space="preserve">solely </w:t>
      </w:r>
      <w:r w:rsidR="00FB1B2A" w:rsidRPr="00781A50">
        <w:rPr>
          <w:rFonts w:ascii="Times New Roman" w:eastAsia="SimSun" w:hAnsi="Times New Roman" w:cs="Times New Roman"/>
        </w:rPr>
        <w:t xml:space="preserve">a metabolic relation between </w:t>
      </w:r>
      <w:r w:rsidR="00691336" w:rsidRPr="00781A50">
        <w:rPr>
          <w:rFonts w:ascii="Times New Roman" w:eastAsia="SimSun" w:hAnsi="Times New Roman" w:cs="Times New Roman"/>
        </w:rPr>
        <w:t>humanity</w:t>
      </w:r>
      <w:r w:rsidR="00FB1B2A" w:rsidRPr="00781A50">
        <w:rPr>
          <w:rFonts w:ascii="Times New Roman" w:eastAsia="SimSun" w:hAnsi="Times New Roman" w:cs="Times New Roman"/>
        </w:rPr>
        <w:t xml:space="preserve"> and nature</w:t>
      </w:r>
      <w:r w:rsidR="00A55B2E" w:rsidRPr="00781A50">
        <w:rPr>
          <w:rFonts w:ascii="Times New Roman" w:eastAsia="SimSun" w:hAnsi="Times New Roman" w:cs="Times New Roman"/>
        </w:rPr>
        <w:t>.</w:t>
      </w:r>
    </w:p>
    <w:bookmarkEnd w:id="4"/>
    <w:p w14:paraId="464D8D8D" w14:textId="29DBFF3A" w:rsidR="00B55B72" w:rsidRPr="00781A50" w:rsidRDefault="005531EA" w:rsidP="002677C0">
      <w:pPr>
        <w:spacing w:line="480" w:lineRule="auto"/>
        <w:ind w:firstLine="708"/>
        <w:rPr>
          <w:rFonts w:ascii="Times New Roman" w:hAnsi="Times New Roman" w:cs="Times New Roman"/>
        </w:rPr>
      </w:pPr>
      <w:r w:rsidRPr="00781A50">
        <w:rPr>
          <w:rFonts w:ascii="Times New Roman" w:eastAsia="SimSun" w:hAnsi="Times New Roman" w:cs="Times New Roman"/>
        </w:rPr>
        <w:t xml:space="preserve">It has been noted that queer theory </w:t>
      </w:r>
      <w:r w:rsidR="004F2EA8" w:rsidRPr="00781A50">
        <w:rPr>
          <w:rFonts w:ascii="Times New Roman" w:eastAsia="SimSun" w:hAnsi="Times New Roman" w:cs="Times New Roman"/>
        </w:rPr>
        <w:t>is generally averse to the categor</w:t>
      </w:r>
      <w:r w:rsidR="00691336" w:rsidRPr="00781A50">
        <w:rPr>
          <w:rFonts w:ascii="Times New Roman" w:eastAsia="SimSun" w:hAnsi="Times New Roman" w:cs="Times New Roman"/>
        </w:rPr>
        <w:t>y</w:t>
      </w:r>
      <w:r w:rsidR="004F2EA8" w:rsidRPr="00781A50">
        <w:rPr>
          <w:rFonts w:ascii="Times New Roman" w:eastAsia="SimSun" w:hAnsi="Times New Roman" w:cs="Times New Roman"/>
        </w:rPr>
        <w:t xml:space="preserve"> of labour. Rosemary Hennessy, for instance, </w:t>
      </w:r>
      <w:r w:rsidR="0016591B" w:rsidRPr="00781A50">
        <w:rPr>
          <w:rFonts w:ascii="Times New Roman" w:eastAsia="SimSun" w:hAnsi="Times New Roman" w:cs="Times New Roman"/>
        </w:rPr>
        <w:t>has claimed</w:t>
      </w:r>
      <w:r w:rsidR="004F2EA8" w:rsidRPr="00781A50">
        <w:rPr>
          <w:rFonts w:ascii="Times New Roman" w:eastAsia="SimSun" w:hAnsi="Times New Roman" w:cs="Times New Roman"/>
        </w:rPr>
        <w:t xml:space="preserve"> that “[o]ne cost of the erasure of </w:t>
      </w:r>
      <w:proofErr w:type="spellStart"/>
      <w:r w:rsidR="004F2EA8" w:rsidRPr="00781A50">
        <w:rPr>
          <w:rFonts w:ascii="Times New Roman" w:eastAsia="SimSun" w:hAnsi="Times New Roman" w:cs="Times New Roman"/>
        </w:rPr>
        <w:t>labor</w:t>
      </w:r>
      <w:proofErr w:type="spellEnd"/>
      <w:r w:rsidR="004F2EA8" w:rsidRPr="00781A50">
        <w:rPr>
          <w:rFonts w:ascii="Times New Roman" w:eastAsia="SimSun" w:hAnsi="Times New Roman" w:cs="Times New Roman"/>
        </w:rPr>
        <w:t xml:space="preserve"> in queer theory is the resultant assimilation of queer critique into hegemonic postmodern culture”</w:t>
      </w:r>
      <w:r w:rsidR="001F6D02" w:rsidRPr="00781A50">
        <w:rPr>
          <w:rFonts w:ascii="Times New Roman" w:eastAsia="SimSun" w:hAnsi="Times New Roman" w:cs="Times New Roman"/>
        </w:rPr>
        <w:t xml:space="preserve"> (Left, 232)</w:t>
      </w:r>
      <w:r w:rsidR="004F2EA8" w:rsidRPr="00781A50">
        <w:rPr>
          <w:rFonts w:ascii="Times New Roman" w:eastAsia="SimSun" w:hAnsi="Times New Roman" w:cs="Times New Roman"/>
        </w:rPr>
        <w:t xml:space="preserve">. In this sense, queer theory’s </w:t>
      </w:r>
      <w:r w:rsidR="006F43A4" w:rsidRPr="00781A50">
        <w:rPr>
          <w:rFonts w:ascii="Times New Roman" w:eastAsia="SimSun" w:hAnsi="Times New Roman" w:cs="Times New Roman"/>
        </w:rPr>
        <w:t xml:space="preserve">inattention to the </w:t>
      </w:r>
      <w:r w:rsidR="009E3FE6" w:rsidRPr="00781A50">
        <w:rPr>
          <w:rFonts w:ascii="Times New Roman" w:eastAsia="SimSun" w:hAnsi="Times New Roman" w:cs="Times New Roman"/>
        </w:rPr>
        <w:t>structural role</w:t>
      </w:r>
      <w:r w:rsidR="006F43A4" w:rsidRPr="00781A50">
        <w:rPr>
          <w:rFonts w:ascii="Times New Roman" w:eastAsia="SimSun" w:hAnsi="Times New Roman" w:cs="Times New Roman"/>
        </w:rPr>
        <w:t xml:space="preserve"> of</w:t>
      </w:r>
      <w:r w:rsidR="004F2EA8" w:rsidRPr="00781A50">
        <w:rPr>
          <w:rFonts w:ascii="Times New Roman" w:eastAsia="SimSun" w:hAnsi="Times New Roman" w:cs="Times New Roman"/>
        </w:rPr>
        <w:t xml:space="preserve"> labour ends up doing the work of “postmodern</w:t>
      </w:r>
      <w:r w:rsidR="00544E9D" w:rsidRPr="00781A50">
        <w:rPr>
          <w:rFonts w:ascii="Times New Roman" w:eastAsia="SimSun" w:hAnsi="Times New Roman" w:cs="Times New Roman"/>
        </w:rPr>
        <w:t>ism</w:t>
      </w:r>
      <w:r w:rsidR="004F2EA8" w:rsidRPr="00781A50">
        <w:rPr>
          <w:rFonts w:ascii="Times New Roman" w:eastAsia="SimSun" w:hAnsi="Times New Roman" w:cs="Times New Roman"/>
        </w:rPr>
        <w:t xml:space="preserve">” in its stead, that is, the enterprise of refiguring the subject as a fluid, groundless self-experiment in market-mediated lifestyle. </w:t>
      </w:r>
      <w:r w:rsidR="00A71BAC" w:rsidRPr="00781A50">
        <w:rPr>
          <w:rFonts w:ascii="Times New Roman" w:eastAsia="SimSun" w:hAnsi="Times New Roman" w:cs="Times New Roman"/>
        </w:rPr>
        <w:t xml:space="preserve">Even so, there have been attempts to bridge the gap between queer theory and its disavowal of labour. </w:t>
      </w:r>
      <w:r w:rsidR="00691336" w:rsidRPr="00781A50">
        <w:rPr>
          <w:rFonts w:ascii="Times New Roman" w:eastAsia="SimSun" w:hAnsi="Times New Roman" w:cs="Times New Roman"/>
        </w:rPr>
        <w:t>I</w:t>
      </w:r>
      <w:r w:rsidR="00CA380E" w:rsidRPr="00781A50">
        <w:rPr>
          <w:rFonts w:ascii="Times New Roman" w:hAnsi="Times New Roman" w:cs="Times New Roman"/>
        </w:rPr>
        <w:t>n</w:t>
      </w:r>
      <w:r w:rsidR="00691336" w:rsidRPr="00781A50">
        <w:rPr>
          <w:rFonts w:ascii="Times New Roman" w:hAnsi="Times New Roman" w:cs="Times New Roman"/>
        </w:rPr>
        <w:t xml:space="preserve"> Kevin</w:t>
      </w:r>
      <w:r w:rsidR="00CA380E" w:rsidRPr="00781A50">
        <w:rPr>
          <w:rFonts w:ascii="Times New Roman" w:hAnsi="Times New Roman" w:cs="Times New Roman"/>
        </w:rPr>
        <w:t xml:space="preserve"> Floyd’s reading of Judith Butler,</w:t>
      </w:r>
      <w:r w:rsidR="00691336" w:rsidRPr="00781A50">
        <w:rPr>
          <w:rFonts w:ascii="Times New Roman" w:hAnsi="Times New Roman" w:cs="Times New Roman"/>
        </w:rPr>
        <w:t xml:space="preserve"> for instance,</w:t>
      </w:r>
      <w:r w:rsidR="00CA380E" w:rsidRPr="00781A50">
        <w:rPr>
          <w:rFonts w:ascii="Times New Roman" w:hAnsi="Times New Roman" w:cs="Times New Roman"/>
        </w:rPr>
        <w:t xml:space="preserve"> the gender identity relentlessly critiqued by </w:t>
      </w:r>
      <w:r w:rsidR="00CA380E" w:rsidRPr="00781A50">
        <w:rPr>
          <w:rFonts w:ascii="Times New Roman" w:hAnsi="Times New Roman" w:cs="Times New Roman"/>
          <w:i/>
          <w:iCs/>
        </w:rPr>
        <w:t>Gender Trouble</w:t>
      </w:r>
      <w:r w:rsidR="00CA380E" w:rsidRPr="00781A50">
        <w:rPr>
          <w:rFonts w:ascii="Times New Roman" w:hAnsi="Times New Roman" w:cs="Times New Roman"/>
        </w:rPr>
        <w:t xml:space="preserve"> is itself </w:t>
      </w:r>
      <w:r w:rsidR="00544E9D" w:rsidRPr="00781A50">
        <w:rPr>
          <w:rFonts w:ascii="Times New Roman" w:hAnsi="Times New Roman" w:cs="Times New Roman"/>
        </w:rPr>
        <w:t>refigured</w:t>
      </w:r>
      <w:r w:rsidR="00CA380E" w:rsidRPr="00781A50">
        <w:rPr>
          <w:rFonts w:ascii="Times New Roman" w:hAnsi="Times New Roman" w:cs="Times New Roman"/>
        </w:rPr>
        <w:t xml:space="preserve"> as </w:t>
      </w:r>
      <w:r w:rsidR="00405D87" w:rsidRPr="00781A50">
        <w:rPr>
          <w:rFonts w:ascii="Times New Roman" w:hAnsi="Times New Roman" w:cs="Times New Roman"/>
        </w:rPr>
        <w:t>congealed</w:t>
      </w:r>
      <w:r w:rsidR="00CA380E" w:rsidRPr="00781A50">
        <w:rPr>
          <w:rFonts w:ascii="Times New Roman" w:hAnsi="Times New Roman" w:cs="Times New Roman"/>
        </w:rPr>
        <w:t xml:space="preserve"> labour, a labour </w:t>
      </w:r>
      <w:r w:rsidR="00F30204" w:rsidRPr="00781A50">
        <w:rPr>
          <w:rFonts w:ascii="Times New Roman" w:hAnsi="Times New Roman" w:cs="Times New Roman"/>
        </w:rPr>
        <w:t xml:space="preserve">which, </w:t>
      </w:r>
      <w:r w:rsidR="00CA380E" w:rsidRPr="00781A50">
        <w:rPr>
          <w:rFonts w:ascii="Times New Roman" w:hAnsi="Times New Roman" w:cs="Times New Roman"/>
        </w:rPr>
        <w:t>imaginar</w:t>
      </w:r>
      <w:r w:rsidR="00F30204" w:rsidRPr="00781A50">
        <w:rPr>
          <w:rFonts w:ascii="Times New Roman" w:hAnsi="Times New Roman" w:cs="Times New Roman"/>
        </w:rPr>
        <w:t xml:space="preserve">ily identified </w:t>
      </w:r>
      <w:r w:rsidR="00CA380E" w:rsidRPr="00781A50">
        <w:rPr>
          <w:rFonts w:ascii="Times New Roman" w:hAnsi="Times New Roman" w:cs="Times New Roman"/>
        </w:rPr>
        <w:t>with leisure</w:t>
      </w:r>
      <w:r w:rsidR="00F30204" w:rsidRPr="00781A50">
        <w:rPr>
          <w:rFonts w:ascii="Times New Roman" w:hAnsi="Times New Roman" w:cs="Times New Roman"/>
        </w:rPr>
        <w:t>,</w:t>
      </w:r>
      <w:r w:rsidR="00CA380E" w:rsidRPr="00781A50">
        <w:rPr>
          <w:rFonts w:ascii="Times New Roman" w:hAnsi="Times New Roman" w:cs="Times New Roman"/>
        </w:rPr>
        <w:t xml:space="preserve"> leads one to consider it as naturalised, outside history</w:t>
      </w:r>
      <w:r w:rsidR="00BC1B69" w:rsidRPr="00781A50">
        <w:rPr>
          <w:rFonts w:ascii="Times New Roman" w:hAnsi="Times New Roman" w:cs="Times New Roman"/>
        </w:rPr>
        <w:t>, and thus as an end in itself</w:t>
      </w:r>
      <w:r w:rsidR="00405D87" w:rsidRPr="00781A50">
        <w:rPr>
          <w:rFonts w:ascii="Times New Roman" w:hAnsi="Times New Roman" w:cs="Times New Roman"/>
        </w:rPr>
        <w:t xml:space="preserve"> under the historically determinate conditions of 20</w:t>
      </w:r>
      <w:r w:rsidR="00405D87" w:rsidRPr="00781A50">
        <w:rPr>
          <w:rFonts w:ascii="Times New Roman" w:hAnsi="Times New Roman" w:cs="Times New Roman"/>
          <w:vertAlign w:val="superscript"/>
        </w:rPr>
        <w:t>th</w:t>
      </w:r>
      <w:r w:rsidR="00405D87" w:rsidRPr="00781A50">
        <w:rPr>
          <w:rFonts w:ascii="Times New Roman" w:hAnsi="Times New Roman" w:cs="Times New Roman"/>
        </w:rPr>
        <w:t xml:space="preserve"> century capital</w:t>
      </w:r>
      <w:r w:rsidR="00CA380E" w:rsidRPr="00781A50">
        <w:rPr>
          <w:rFonts w:ascii="Times New Roman" w:hAnsi="Times New Roman" w:cs="Times New Roman"/>
        </w:rPr>
        <w:t>.</w:t>
      </w:r>
      <w:r w:rsidR="00F30204" w:rsidRPr="00781A50">
        <w:rPr>
          <w:rFonts w:ascii="Times New Roman" w:hAnsi="Times New Roman" w:cs="Times New Roman"/>
        </w:rPr>
        <w:t xml:space="preserve"> This productive labour, as </w:t>
      </w:r>
      <w:proofErr w:type="spellStart"/>
      <w:r w:rsidR="00F30204" w:rsidRPr="00781A50">
        <w:rPr>
          <w:rFonts w:ascii="Times New Roman" w:hAnsi="Times New Roman" w:cs="Times New Roman"/>
        </w:rPr>
        <w:t>Tomsic</w:t>
      </w:r>
      <w:proofErr w:type="spellEnd"/>
      <w:r w:rsidR="00F30204" w:rsidRPr="00781A50">
        <w:rPr>
          <w:rFonts w:ascii="Times New Roman" w:hAnsi="Times New Roman" w:cs="Times New Roman"/>
        </w:rPr>
        <w:t xml:space="preserve"> argues, is not limited to the production of use-values that satisfy human needs, etc., for “[</w:t>
      </w:r>
      <w:proofErr w:type="spellStart"/>
      <w:r w:rsidR="00F30204" w:rsidRPr="00781A50">
        <w:rPr>
          <w:rFonts w:ascii="Times New Roman" w:hAnsi="Times New Roman" w:cs="Times New Roman"/>
        </w:rPr>
        <w:t>i</w:t>
      </w:r>
      <w:proofErr w:type="spellEnd"/>
      <w:r w:rsidR="00F30204" w:rsidRPr="00781A50">
        <w:rPr>
          <w:rFonts w:ascii="Times New Roman" w:hAnsi="Times New Roman" w:cs="Times New Roman"/>
        </w:rPr>
        <w:t>]</w:t>
      </w:r>
      <w:r w:rsidR="00F30204" w:rsidRPr="00781A50">
        <w:rPr>
          <w:rFonts w:ascii="Times New Roman" w:hAnsi="Times New Roman" w:cs="Times New Roman"/>
          <w:lang w:val="en-US"/>
        </w:rPr>
        <w:t xml:space="preserve">f every discourse </w:t>
      </w:r>
      <w:r w:rsidR="00F30204" w:rsidRPr="00781A50">
        <w:rPr>
          <w:rFonts w:ascii="Times New Roman" w:hAnsi="Times New Roman" w:cs="Times New Roman"/>
          <w:lang w:val="en-US"/>
        </w:rPr>
        <w:lastRenderedPageBreak/>
        <w:t xml:space="preserve">contains the production of enjoyment—something the psychoanalytic clinic revealed in all its problematic aspects—this implies that there is no meta-discourse or meta-language (to recall another Lacanian slogan), no “pure” language of being beyond the ‘dirty’ language of enjoyment” (10). </w:t>
      </w:r>
      <w:r w:rsidR="00A65B91" w:rsidRPr="00781A50">
        <w:rPr>
          <w:rFonts w:ascii="Times New Roman" w:hAnsi="Times New Roman" w:cs="Times New Roman"/>
          <w:lang w:val="en-US"/>
        </w:rPr>
        <w:t>In addition to the inevitable implication of language and enjoyment</w:t>
      </w:r>
      <w:r w:rsidR="00F30204" w:rsidRPr="00781A50">
        <w:rPr>
          <w:rFonts w:ascii="Times New Roman" w:hAnsi="Times New Roman" w:cs="Times New Roman"/>
          <w:lang w:val="en-US"/>
        </w:rPr>
        <w:t xml:space="preserve">, to fully explicate the pertinence of Floyd’s insight, one should remember that Lacan’s notion of </w:t>
      </w:r>
      <w:r w:rsidR="00F30204" w:rsidRPr="00781A50">
        <w:rPr>
          <w:rFonts w:ascii="Times New Roman" w:hAnsi="Times New Roman" w:cs="Times New Roman"/>
          <w:i/>
          <w:iCs/>
          <w:lang w:val="en-US"/>
        </w:rPr>
        <w:t>jouissance</w:t>
      </w:r>
      <w:r w:rsidR="00F30204" w:rsidRPr="00781A50">
        <w:rPr>
          <w:rFonts w:ascii="Times New Roman" w:hAnsi="Times New Roman" w:cs="Times New Roman"/>
          <w:lang w:val="en-US"/>
        </w:rPr>
        <w:t xml:space="preserve"> follows closely from its </w:t>
      </w:r>
      <w:r w:rsidR="00A65B91" w:rsidRPr="00781A50">
        <w:rPr>
          <w:rFonts w:ascii="Times New Roman" w:hAnsi="Times New Roman" w:cs="Times New Roman"/>
          <w:lang w:val="en-US"/>
        </w:rPr>
        <w:t>bodily</w:t>
      </w:r>
      <w:r w:rsidR="00F30204" w:rsidRPr="00781A50">
        <w:rPr>
          <w:rFonts w:ascii="Times New Roman" w:hAnsi="Times New Roman" w:cs="Times New Roman"/>
          <w:lang w:val="en-US"/>
        </w:rPr>
        <w:t xml:space="preserve"> inscription in terms of </w:t>
      </w:r>
      <w:r w:rsidR="00A65B91" w:rsidRPr="00781A50">
        <w:rPr>
          <w:rFonts w:ascii="Times New Roman" w:hAnsi="Times New Roman" w:cs="Times New Roman"/>
          <w:lang w:val="en-US"/>
        </w:rPr>
        <w:t xml:space="preserve">a (normative) totality of which we know very little; in other words, there is an economy of enjoyment and a juridically regulated marketplace for it. The joining of this basic </w:t>
      </w:r>
      <w:r w:rsidR="00A65B91" w:rsidRPr="00781A50">
        <w:rPr>
          <w:rFonts w:ascii="Times New Roman" w:hAnsi="Times New Roman" w:cs="Times New Roman"/>
          <w:i/>
          <w:iCs/>
          <w:lang w:val="en-US"/>
        </w:rPr>
        <w:t>nomos</w:t>
      </w:r>
      <w:r w:rsidR="00A65B91" w:rsidRPr="00781A50">
        <w:rPr>
          <w:rFonts w:ascii="Times New Roman" w:hAnsi="Times New Roman" w:cs="Times New Roman"/>
          <w:lang w:val="en-US"/>
        </w:rPr>
        <w:t xml:space="preserve"> and a place for its inscription is what Floyd, following Butler, designates as “the normative”.</w:t>
      </w:r>
    </w:p>
    <w:p w14:paraId="59F9ABB1" w14:textId="651ADA09" w:rsidR="00CA380E" w:rsidRPr="00781A50" w:rsidRDefault="00CA380E" w:rsidP="002677C0">
      <w:pPr>
        <w:spacing w:line="480" w:lineRule="auto"/>
        <w:ind w:firstLine="708"/>
        <w:rPr>
          <w:rFonts w:ascii="Times New Roman" w:hAnsi="Times New Roman" w:cs="Times New Roman"/>
        </w:rPr>
      </w:pPr>
      <w:bookmarkStart w:id="5" w:name="_Hlk26348061"/>
      <w:r w:rsidRPr="00781A50">
        <w:rPr>
          <w:rFonts w:ascii="Times New Roman" w:hAnsi="Times New Roman" w:cs="Times New Roman"/>
        </w:rPr>
        <w:t xml:space="preserve">Floyd’s approach to labour and the </w:t>
      </w:r>
      <w:r w:rsidR="009E3FE6" w:rsidRPr="00781A50">
        <w:rPr>
          <w:rFonts w:ascii="Times New Roman" w:hAnsi="Times New Roman" w:cs="Times New Roman"/>
        </w:rPr>
        <w:t>generative</w:t>
      </w:r>
      <w:r w:rsidRPr="00781A50">
        <w:rPr>
          <w:rFonts w:ascii="Times New Roman" w:hAnsi="Times New Roman" w:cs="Times New Roman"/>
        </w:rPr>
        <w:t xml:space="preserve"> relation it entertains towards </w:t>
      </w:r>
      <w:r w:rsidR="00A65B91" w:rsidRPr="00781A50">
        <w:rPr>
          <w:rFonts w:ascii="Times New Roman" w:hAnsi="Times New Roman" w:cs="Times New Roman"/>
        </w:rPr>
        <w:t>the normative order of, among others, gender,</w:t>
      </w:r>
      <w:r w:rsidRPr="00781A50">
        <w:rPr>
          <w:rFonts w:ascii="Times New Roman" w:hAnsi="Times New Roman" w:cs="Times New Roman"/>
        </w:rPr>
        <w:t xml:space="preserve"> is particularly important, as it indexes the very point of inconsistency of the </w:t>
      </w:r>
      <w:r w:rsidR="00BC1B69" w:rsidRPr="00781A50">
        <w:rPr>
          <w:rFonts w:ascii="Times New Roman" w:hAnsi="Times New Roman" w:cs="Times New Roman"/>
        </w:rPr>
        <w:t xml:space="preserve">structure of the social field. </w:t>
      </w:r>
      <w:r w:rsidR="008B179F" w:rsidRPr="00781A50">
        <w:rPr>
          <w:rFonts w:ascii="Times New Roman" w:hAnsi="Times New Roman" w:cs="Times New Roman"/>
        </w:rPr>
        <w:t>This</w:t>
      </w:r>
      <w:r w:rsidR="00BC1B69" w:rsidRPr="00781A50">
        <w:rPr>
          <w:rFonts w:ascii="Times New Roman" w:hAnsi="Times New Roman" w:cs="Times New Roman"/>
        </w:rPr>
        <w:t xml:space="preserve"> inconsistency lies precisely in the vector joining labour and its object, </w:t>
      </w:r>
      <w:r w:rsidR="00405D87" w:rsidRPr="00781A50">
        <w:rPr>
          <w:rFonts w:ascii="Times New Roman" w:hAnsi="Times New Roman" w:cs="Times New Roman"/>
        </w:rPr>
        <w:t>human</w:t>
      </w:r>
      <w:r w:rsidR="006F43A4" w:rsidRPr="00781A50">
        <w:rPr>
          <w:rFonts w:ascii="Times New Roman" w:hAnsi="Times New Roman" w:cs="Times New Roman"/>
        </w:rPr>
        <w:t xml:space="preserve"> </w:t>
      </w:r>
      <w:r w:rsidR="00BC1B69" w:rsidRPr="00781A50">
        <w:rPr>
          <w:rFonts w:ascii="Times New Roman" w:hAnsi="Times New Roman" w:cs="Times New Roman"/>
        </w:rPr>
        <w:t xml:space="preserve">exertion and the ends to which it is </w:t>
      </w:r>
      <w:r w:rsidR="00A65B91" w:rsidRPr="00781A50">
        <w:rPr>
          <w:rFonts w:ascii="Times New Roman" w:hAnsi="Times New Roman" w:cs="Times New Roman"/>
        </w:rPr>
        <w:t xml:space="preserve">productively </w:t>
      </w:r>
      <w:r w:rsidR="00BC1B69" w:rsidRPr="00781A50">
        <w:rPr>
          <w:rFonts w:ascii="Times New Roman" w:hAnsi="Times New Roman" w:cs="Times New Roman"/>
        </w:rPr>
        <w:t>employed</w:t>
      </w:r>
      <w:r w:rsidR="00ED3816" w:rsidRPr="00781A50">
        <w:rPr>
          <w:rFonts w:ascii="Times New Roman" w:hAnsi="Times New Roman" w:cs="Times New Roman"/>
        </w:rPr>
        <w:t>.</w:t>
      </w:r>
      <w:r w:rsidR="00F41313" w:rsidRPr="00781A50">
        <w:rPr>
          <w:rFonts w:ascii="Times New Roman" w:hAnsi="Times New Roman" w:cs="Times New Roman"/>
        </w:rPr>
        <w:t xml:space="preserve"> In other words, if it is the case that Butler’s insistence on the necessity of iterability and reiteration for the creation and maintenance of a normative field can be refigured as labour, then it becomes clear that the precarious consistency of the social itself is premised on the expropriation of the normative subject’s work.</w:t>
      </w:r>
      <w:r w:rsidR="008653BD" w:rsidRPr="00781A50">
        <w:rPr>
          <w:rFonts w:ascii="Times New Roman" w:hAnsi="Times New Roman" w:cs="Times New Roman"/>
        </w:rPr>
        <w:t xml:space="preserve"> This insight is particularly important if we wish to note the sheer amount of </w:t>
      </w:r>
      <w:r w:rsidR="00F41313" w:rsidRPr="00781A50">
        <w:rPr>
          <w:rFonts w:ascii="Times New Roman" w:hAnsi="Times New Roman" w:cs="Times New Roman"/>
        </w:rPr>
        <w:t xml:space="preserve">such </w:t>
      </w:r>
      <w:r w:rsidR="008653BD" w:rsidRPr="00781A50">
        <w:rPr>
          <w:rFonts w:ascii="Times New Roman" w:hAnsi="Times New Roman" w:cs="Times New Roman"/>
        </w:rPr>
        <w:t xml:space="preserve">work that is required for the maintenance of heteronormativity’s semblance of unity – and further if we wish to take up </w:t>
      </w:r>
      <w:r w:rsidR="009E3FE6" w:rsidRPr="00781A50">
        <w:rPr>
          <w:rFonts w:ascii="Times New Roman" w:hAnsi="Times New Roman" w:cs="Times New Roman"/>
        </w:rPr>
        <w:t>labour’s</w:t>
      </w:r>
      <w:r w:rsidR="008653BD" w:rsidRPr="00781A50">
        <w:rPr>
          <w:rFonts w:ascii="Times New Roman" w:hAnsi="Times New Roman" w:cs="Times New Roman"/>
        </w:rPr>
        <w:t xml:space="preserve"> critical purchase upon the production and reproduction of </w:t>
      </w:r>
      <w:r w:rsidR="00F41313" w:rsidRPr="00781A50">
        <w:rPr>
          <w:rFonts w:ascii="Times New Roman" w:hAnsi="Times New Roman" w:cs="Times New Roman"/>
        </w:rPr>
        <w:t>the norm’s</w:t>
      </w:r>
      <w:r w:rsidR="008653BD" w:rsidRPr="00781A50">
        <w:rPr>
          <w:rFonts w:ascii="Times New Roman" w:hAnsi="Times New Roman" w:cs="Times New Roman"/>
        </w:rPr>
        <w:t xml:space="preserve"> unity</w:t>
      </w:r>
      <w:bookmarkEnd w:id="5"/>
      <w:r w:rsidR="008653BD" w:rsidRPr="00781A50">
        <w:rPr>
          <w:rFonts w:ascii="Times New Roman" w:hAnsi="Times New Roman" w:cs="Times New Roman"/>
        </w:rPr>
        <w:t>. At this stage</w:t>
      </w:r>
      <w:r w:rsidR="00405D87" w:rsidRPr="00781A50">
        <w:rPr>
          <w:rFonts w:ascii="Times New Roman" w:hAnsi="Times New Roman" w:cs="Times New Roman"/>
        </w:rPr>
        <w:t xml:space="preserve"> I would</w:t>
      </w:r>
      <w:r w:rsidR="008653BD" w:rsidRPr="00781A50">
        <w:rPr>
          <w:rFonts w:ascii="Times New Roman" w:hAnsi="Times New Roman" w:cs="Times New Roman"/>
        </w:rPr>
        <w:t xml:space="preserve"> note that Floyd</w:t>
      </w:r>
      <w:r w:rsidR="00405D87" w:rsidRPr="00781A50">
        <w:rPr>
          <w:rFonts w:ascii="Times New Roman" w:hAnsi="Times New Roman" w:cs="Times New Roman"/>
        </w:rPr>
        <w:t>’s</w:t>
      </w:r>
      <w:r w:rsidR="00A65B91" w:rsidRPr="00781A50">
        <w:rPr>
          <w:rFonts w:ascii="Times New Roman" w:hAnsi="Times New Roman" w:cs="Times New Roman"/>
        </w:rPr>
        <w:t xml:space="preserve"> </w:t>
      </w:r>
      <w:proofErr w:type="gramStart"/>
      <w:r w:rsidR="00A65B91" w:rsidRPr="00781A50">
        <w:rPr>
          <w:rFonts w:ascii="Times New Roman" w:hAnsi="Times New Roman" w:cs="Times New Roman"/>
        </w:rPr>
        <w:t>particular</w:t>
      </w:r>
      <w:r w:rsidR="00405D87" w:rsidRPr="00781A50">
        <w:rPr>
          <w:rFonts w:ascii="Times New Roman" w:hAnsi="Times New Roman" w:cs="Times New Roman"/>
        </w:rPr>
        <w:t xml:space="preserve"> radical</w:t>
      </w:r>
      <w:proofErr w:type="gramEnd"/>
      <w:r w:rsidR="00405D87" w:rsidRPr="00781A50">
        <w:rPr>
          <w:rFonts w:ascii="Times New Roman" w:hAnsi="Times New Roman" w:cs="Times New Roman"/>
        </w:rPr>
        <w:t xml:space="preserve"> historicism fails to</w:t>
      </w:r>
      <w:r w:rsidR="008653BD" w:rsidRPr="00781A50">
        <w:rPr>
          <w:rFonts w:ascii="Times New Roman" w:hAnsi="Times New Roman" w:cs="Times New Roman"/>
        </w:rPr>
        <w:t xml:space="preserve"> take us much further than to the recognition of this knotting of </w:t>
      </w:r>
      <w:r w:rsidR="00CC26B5" w:rsidRPr="00781A50">
        <w:rPr>
          <w:rFonts w:ascii="Times New Roman" w:hAnsi="Times New Roman" w:cs="Times New Roman"/>
        </w:rPr>
        <w:t>heteronormativity</w:t>
      </w:r>
      <w:r w:rsidR="008653BD" w:rsidRPr="00781A50">
        <w:rPr>
          <w:rFonts w:ascii="Times New Roman" w:hAnsi="Times New Roman" w:cs="Times New Roman"/>
        </w:rPr>
        <w:t xml:space="preserve"> and the</w:t>
      </w:r>
      <w:r w:rsidR="00CC26B5" w:rsidRPr="00781A50">
        <w:rPr>
          <w:rFonts w:ascii="Times New Roman" w:hAnsi="Times New Roman" w:cs="Times New Roman"/>
        </w:rPr>
        <w:t xml:space="preserve"> work it demands to cultivate its coherence as a</w:t>
      </w:r>
      <w:r w:rsidR="00405D87" w:rsidRPr="00781A50">
        <w:rPr>
          <w:rFonts w:ascii="Times New Roman" w:hAnsi="Times New Roman" w:cs="Times New Roman"/>
        </w:rPr>
        <w:t xml:space="preserve"> </w:t>
      </w:r>
      <w:r w:rsidR="00CC26B5" w:rsidRPr="00781A50">
        <w:rPr>
          <w:rFonts w:ascii="Times New Roman" w:hAnsi="Times New Roman" w:cs="Times New Roman"/>
        </w:rPr>
        <w:t>system</w:t>
      </w:r>
      <w:r w:rsidR="008653BD" w:rsidRPr="00781A50">
        <w:rPr>
          <w:rFonts w:ascii="Times New Roman" w:hAnsi="Times New Roman" w:cs="Times New Roman"/>
        </w:rPr>
        <w:t xml:space="preserve">. </w:t>
      </w:r>
      <w:r w:rsidR="001F6D02" w:rsidRPr="00781A50">
        <w:rPr>
          <w:rFonts w:ascii="Times New Roman" w:hAnsi="Times New Roman" w:cs="Times New Roman"/>
        </w:rPr>
        <w:t>What t</w:t>
      </w:r>
      <w:r w:rsidR="00405D87" w:rsidRPr="00781A50">
        <w:rPr>
          <w:rFonts w:ascii="Times New Roman" w:hAnsi="Times New Roman" w:cs="Times New Roman"/>
        </w:rPr>
        <w:t xml:space="preserve">his detour through Floyd and Butler </w:t>
      </w:r>
      <w:r w:rsidR="001F6D02" w:rsidRPr="00781A50">
        <w:rPr>
          <w:rFonts w:ascii="Times New Roman" w:hAnsi="Times New Roman" w:cs="Times New Roman"/>
        </w:rPr>
        <w:t>provides us with is an avenue to</w:t>
      </w:r>
      <w:r w:rsidR="00405D87" w:rsidRPr="00781A50">
        <w:rPr>
          <w:rFonts w:ascii="Times New Roman" w:hAnsi="Times New Roman" w:cs="Times New Roman"/>
        </w:rPr>
        <w:t xml:space="preserve"> arrive at</w:t>
      </w:r>
      <w:r w:rsidR="008653BD" w:rsidRPr="00781A50">
        <w:rPr>
          <w:rFonts w:ascii="Times New Roman" w:hAnsi="Times New Roman" w:cs="Times New Roman"/>
        </w:rPr>
        <w:t xml:space="preserve"> one of Lacan’s crucial political lessons</w:t>
      </w:r>
      <w:r w:rsidR="00405D87" w:rsidRPr="00781A50">
        <w:rPr>
          <w:rFonts w:ascii="Times New Roman" w:hAnsi="Times New Roman" w:cs="Times New Roman"/>
        </w:rPr>
        <w:t xml:space="preserve">, </w:t>
      </w:r>
      <w:r w:rsidR="008653BD" w:rsidRPr="00781A50">
        <w:rPr>
          <w:rFonts w:ascii="Times New Roman" w:hAnsi="Times New Roman" w:cs="Times New Roman"/>
        </w:rPr>
        <w:t>codified in his claim that Marx</w:t>
      </w:r>
      <w:r w:rsidR="009537ED" w:rsidRPr="00781A50">
        <w:rPr>
          <w:rFonts w:ascii="Times New Roman" w:hAnsi="Times New Roman" w:cs="Times New Roman"/>
        </w:rPr>
        <w:t xml:space="preserve"> is the inventor of the symptom.</w:t>
      </w:r>
      <w:r w:rsidR="008653BD" w:rsidRPr="00781A50">
        <w:rPr>
          <w:rFonts w:ascii="Times New Roman" w:hAnsi="Times New Roman" w:cs="Times New Roman"/>
        </w:rPr>
        <w:t xml:space="preserve"> </w:t>
      </w:r>
      <w:r w:rsidR="00405D87" w:rsidRPr="00781A50">
        <w:rPr>
          <w:rFonts w:ascii="Times New Roman" w:hAnsi="Times New Roman" w:cs="Times New Roman"/>
        </w:rPr>
        <w:t xml:space="preserve">To pose this in terms of Floyd’s own concerns, Lacan’s claim here is both </w:t>
      </w:r>
      <w:r w:rsidR="00A65B91" w:rsidRPr="00781A50">
        <w:rPr>
          <w:rFonts w:ascii="Times New Roman" w:hAnsi="Times New Roman" w:cs="Times New Roman"/>
        </w:rPr>
        <w:t xml:space="preserve">partially </w:t>
      </w:r>
      <w:r w:rsidR="00405D87" w:rsidRPr="00781A50">
        <w:rPr>
          <w:rFonts w:ascii="Times New Roman" w:hAnsi="Times New Roman" w:cs="Times New Roman"/>
        </w:rPr>
        <w:t>ahistorical and radically historicist</w:t>
      </w:r>
      <w:r w:rsidR="00BC269A" w:rsidRPr="00781A50">
        <w:rPr>
          <w:rFonts w:ascii="Times New Roman" w:hAnsi="Times New Roman" w:cs="Times New Roman"/>
        </w:rPr>
        <w:t xml:space="preserve">: </w:t>
      </w:r>
      <w:r w:rsidR="00A65B91" w:rsidRPr="00781A50">
        <w:rPr>
          <w:rFonts w:ascii="Times New Roman" w:hAnsi="Times New Roman" w:cs="Times New Roman"/>
        </w:rPr>
        <w:t xml:space="preserve">in partial </w:t>
      </w:r>
      <w:proofErr w:type="spellStart"/>
      <w:r w:rsidR="00A65B91" w:rsidRPr="00781A50">
        <w:rPr>
          <w:rFonts w:ascii="Times New Roman" w:hAnsi="Times New Roman" w:cs="Times New Roman"/>
        </w:rPr>
        <w:t>ahistoricity</w:t>
      </w:r>
      <w:proofErr w:type="spellEnd"/>
      <w:r w:rsidR="00405D87" w:rsidRPr="00781A50">
        <w:rPr>
          <w:rFonts w:ascii="Times New Roman" w:hAnsi="Times New Roman" w:cs="Times New Roman"/>
        </w:rPr>
        <w:t xml:space="preserve">, </w:t>
      </w:r>
      <w:r w:rsidR="007A6C26" w:rsidRPr="00781A50">
        <w:rPr>
          <w:rFonts w:ascii="Times New Roman" w:hAnsi="Times New Roman" w:cs="Times New Roman"/>
        </w:rPr>
        <w:t xml:space="preserve">there </w:t>
      </w:r>
      <w:r w:rsidR="00A65B91" w:rsidRPr="00781A50">
        <w:rPr>
          <w:rFonts w:ascii="Times New Roman" w:hAnsi="Times New Roman" w:cs="Times New Roman"/>
        </w:rPr>
        <w:t>has been</w:t>
      </w:r>
      <w:r w:rsidR="007A6C26" w:rsidRPr="00781A50">
        <w:rPr>
          <w:rFonts w:ascii="Times New Roman" w:hAnsi="Times New Roman" w:cs="Times New Roman"/>
        </w:rPr>
        <w:t xml:space="preserve"> no successful compromise</w:t>
      </w:r>
      <w:r w:rsidR="00A65B91" w:rsidRPr="00781A50">
        <w:rPr>
          <w:rFonts w:ascii="Times New Roman" w:hAnsi="Times New Roman" w:cs="Times New Roman"/>
        </w:rPr>
        <w:t xml:space="preserve"> in history</w:t>
      </w:r>
      <w:r w:rsidR="007A6C26" w:rsidRPr="00781A50">
        <w:rPr>
          <w:rFonts w:ascii="Times New Roman" w:hAnsi="Times New Roman" w:cs="Times New Roman"/>
        </w:rPr>
        <w:t xml:space="preserve"> through which the subject </w:t>
      </w:r>
      <w:r w:rsidR="00A65B91" w:rsidRPr="00781A50">
        <w:rPr>
          <w:rFonts w:ascii="Times New Roman" w:hAnsi="Times New Roman" w:cs="Times New Roman"/>
        </w:rPr>
        <w:t>has</w:t>
      </w:r>
      <w:r w:rsidR="007A6C26" w:rsidRPr="00781A50">
        <w:rPr>
          <w:rFonts w:ascii="Times New Roman" w:hAnsi="Times New Roman" w:cs="Times New Roman"/>
        </w:rPr>
        <w:t xml:space="preserve"> attain</w:t>
      </w:r>
      <w:r w:rsidR="00A65B91" w:rsidRPr="00781A50">
        <w:rPr>
          <w:rFonts w:ascii="Times New Roman" w:hAnsi="Times New Roman" w:cs="Times New Roman"/>
        </w:rPr>
        <w:t>ed</w:t>
      </w:r>
      <w:r w:rsidR="007A6C26" w:rsidRPr="00781A50">
        <w:rPr>
          <w:rFonts w:ascii="Times New Roman" w:hAnsi="Times New Roman" w:cs="Times New Roman"/>
        </w:rPr>
        <w:t xml:space="preserve"> a harmonious, complementary </w:t>
      </w:r>
      <w:r w:rsidR="007A6C26" w:rsidRPr="00781A50">
        <w:rPr>
          <w:rFonts w:ascii="Times New Roman" w:hAnsi="Times New Roman" w:cs="Times New Roman"/>
        </w:rPr>
        <w:lastRenderedPageBreak/>
        <w:t>relationship to the (sexual, linguistic</w:t>
      </w:r>
      <w:r w:rsidR="00405D87" w:rsidRPr="00781A50">
        <w:rPr>
          <w:rFonts w:ascii="Times New Roman" w:hAnsi="Times New Roman" w:cs="Times New Roman"/>
        </w:rPr>
        <w:t>, social</w:t>
      </w:r>
      <w:r w:rsidR="007A6C26" w:rsidRPr="00781A50">
        <w:rPr>
          <w:rFonts w:ascii="Times New Roman" w:hAnsi="Times New Roman" w:cs="Times New Roman"/>
        </w:rPr>
        <w:t>) Other. As such, to return to the Marxian analogy</w:t>
      </w:r>
      <w:r w:rsidR="00405D87" w:rsidRPr="00781A50">
        <w:rPr>
          <w:rFonts w:ascii="Times New Roman" w:hAnsi="Times New Roman" w:cs="Times New Roman"/>
        </w:rPr>
        <w:t xml:space="preserve"> and assert the simultaneous historicity of Lacan’s argument</w:t>
      </w:r>
      <w:r w:rsidR="007A6C26" w:rsidRPr="00781A50">
        <w:rPr>
          <w:rFonts w:ascii="Times New Roman" w:hAnsi="Times New Roman" w:cs="Times New Roman"/>
        </w:rPr>
        <w:t>, the proletariat’s always unrealised universality</w:t>
      </w:r>
      <w:r w:rsidR="00405D87" w:rsidRPr="00781A50">
        <w:rPr>
          <w:rFonts w:ascii="Times New Roman" w:hAnsi="Times New Roman" w:cs="Times New Roman"/>
        </w:rPr>
        <w:t xml:space="preserve"> under capitalism</w:t>
      </w:r>
      <w:r w:rsidR="007A6C26" w:rsidRPr="00781A50">
        <w:rPr>
          <w:rFonts w:ascii="Times New Roman" w:hAnsi="Times New Roman" w:cs="Times New Roman"/>
        </w:rPr>
        <w:t xml:space="preserve"> functions as the symptom of</w:t>
      </w:r>
      <w:r w:rsidR="00405D87" w:rsidRPr="00781A50">
        <w:rPr>
          <w:rFonts w:ascii="Times New Roman" w:hAnsi="Times New Roman" w:cs="Times New Roman"/>
        </w:rPr>
        <w:t xml:space="preserve"> bourgeois universalism</w:t>
      </w:r>
      <w:r w:rsidR="007A6C26" w:rsidRPr="00781A50">
        <w:rPr>
          <w:rFonts w:ascii="Times New Roman" w:hAnsi="Times New Roman" w:cs="Times New Roman"/>
        </w:rPr>
        <w:t>, the point at which the truth of the capitalist system expresses itself in ciphered form</w:t>
      </w:r>
      <w:r w:rsidR="001F6D02" w:rsidRPr="00781A50">
        <w:rPr>
          <w:rFonts w:ascii="Times New Roman" w:hAnsi="Times New Roman" w:cs="Times New Roman"/>
        </w:rPr>
        <w:t xml:space="preserve"> specifically</w:t>
      </w:r>
      <w:r w:rsidR="000207C1" w:rsidRPr="00781A50">
        <w:rPr>
          <w:rFonts w:ascii="Times New Roman" w:hAnsi="Times New Roman" w:cs="Times New Roman"/>
        </w:rPr>
        <w:t xml:space="preserve"> as the violent expropriation of the labour of the many in favour of the few</w:t>
      </w:r>
      <w:r w:rsidR="007A6C26" w:rsidRPr="00781A50">
        <w:rPr>
          <w:rFonts w:ascii="Times New Roman" w:hAnsi="Times New Roman" w:cs="Times New Roman"/>
        </w:rPr>
        <w:t>.</w:t>
      </w:r>
      <w:r w:rsidR="001F6D02" w:rsidRPr="00781A50">
        <w:rPr>
          <w:rFonts w:ascii="Times New Roman" w:hAnsi="Times New Roman" w:cs="Times New Roman"/>
        </w:rPr>
        <w:t xml:space="preserve"> The question remains, however, that any social system effects an analogous exploitative demand (which is of course not to discount the peculiar absurdity of capitalism, though this issue cannot be dealt with here). Finally, then,</w:t>
      </w:r>
      <w:r w:rsidR="00A65B91" w:rsidRPr="00781A50">
        <w:rPr>
          <w:rFonts w:ascii="Times New Roman" w:hAnsi="Times New Roman" w:cs="Times New Roman"/>
        </w:rPr>
        <w:t xml:space="preserve"> it can be said that</w:t>
      </w:r>
      <w:r w:rsidR="001F6D02" w:rsidRPr="00781A50">
        <w:rPr>
          <w:rFonts w:ascii="Times New Roman" w:hAnsi="Times New Roman" w:cs="Times New Roman"/>
        </w:rPr>
        <w:t xml:space="preserve"> d</w:t>
      </w:r>
      <w:r w:rsidR="007A6C26" w:rsidRPr="00781A50">
        <w:rPr>
          <w:rFonts w:ascii="Times New Roman" w:hAnsi="Times New Roman" w:cs="Times New Roman"/>
        </w:rPr>
        <w:t>iscourse, all the while it provides us with the only recognisably human of worlds, demands something in exchange</w:t>
      </w:r>
      <w:r w:rsidR="001F6D02" w:rsidRPr="00781A50">
        <w:rPr>
          <w:rFonts w:ascii="Times New Roman" w:hAnsi="Times New Roman" w:cs="Times New Roman"/>
        </w:rPr>
        <w:t>.</w:t>
      </w:r>
      <w:r w:rsidR="007A6C26" w:rsidRPr="00781A50">
        <w:rPr>
          <w:rFonts w:ascii="Times New Roman" w:hAnsi="Times New Roman" w:cs="Times New Roman"/>
        </w:rPr>
        <w:t xml:space="preserve"> </w:t>
      </w:r>
      <w:r w:rsidR="001F6D02" w:rsidRPr="00781A50">
        <w:rPr>
          <w:rFonts w:ascii="Times New Roman" w:hAnsi="Times New Roman" w:cs="Times New Roman"/>
        </w:rPr>
        <w:t>A</w:t>
      </w:r>
      <w:r w:rsidR="007A6C26" w:rsidRPr="00781A50">
        <w:rPr>
          <w:rFonts w:ascii="Times New Roman" w:hAnsi="Times New Roman" w:cs="Times New Roman"/>
        </w:rPr>
        <w:t>nd togetherness does not come cheap.</w:t>
      </w:r>
    </w:p>
    <w:p w14:paraId="0BBE739D" w14:textId="74D4E6FF" w:rsidR="00947ADB" w:rsidRPr="00781A50" w:rsidRDefault="00BC269A" w:rsidP="002677C0">
      <w:pPr>
        <w:spacing w:line="480" w:lineRule="auto"/>
        <w:ind w:firstLine="708"/>
        <w:rPr>
          <w:rFonts w:ascii="Times New Roman" w:hAnsi="Times New Roman" w:cs="Times New Roman"/>
        </w:rPr>
      </w:pPr>
      <w:r w:rsidRPr="00781A50">
        <w:rPr>
          <w:rFonts w:ascii="Times New Roman" w:hAnsi="Times New Roman" w:cs="Times New Roman"/>
        </w:rPr>
        <w:t>I have so far attempted to weave a thread running from the attachment to bad feelings, passing through the falsity of the dichotomy between</w:t>
      </w:r>
      <w:r w:rsidR="00F712CC" w:rsidRPr="00781A50">
        <w:rPr>
          <w:rFonts w:ascii="Times New Roman" w:hAnsi="Times New Roman" w:cs="Times New Roman"/>
        </w:rPr>
        <w:t xml:space="preserve"> their</w:t>
      </w:r>
      <w:r w:rsidRPr="00781A50">
        <w:rPr>
          <w:rFonts w:ascii="Times New Roman" w:hAnsi="Times New Roman" w:cs="Times New Roman"/>
        </w:rPr>
        <w:t xml:space="preserve"> good</w:t>
      </w:r>
      <w:r w:rsidR="00F712CC" w:rsidRPr="00781A50">
        <w:rPr>
          <w:rFonts w:ascii="Times New Roman" w:hAnsi="Times New Roman" w:cs="Times New Roman"/>
        </w:rPr>
        <w:t>ness</w:t>
      </w:r>
      <w:r w:rsidRPr="00781A50">
        <w:rPr>
          <w:rFonts w:ascii="Times New Roman" w:hAnsi="Times New Roman" w:cs="Times New Roman"/>
        </w:rPr>
        <w:t xml:space="preserve"> and bad</w:t>
      </w:r>
      <w:r w:rsidR="00F712CC" w:rsidRPr="00781A50">
        <w:rPr>
          <w:rFonts w:ascii="Times New Roman" w:hAnsi="Times New Roman" w:cs="Times New Roman"/>
        </w:rPr>
        <w:t>ness</w:t>
      </w:r>
      <w:r w:rsidRPr="00781A50">
        <w:rPr>
          <w:rFonts w:ascii="Times New Roman" w:hAnsi="Times New Roman" w:cs="Times New Roman"/>
        </w:rPr>
        <w:t>, questioning the boundedness and unboundedness of an affect that is but the body’s</w:t>
      </w:r>
      <w:r w:rsidR="00F712CC" w:rsidRPr="00781A50">
        <w:rPr>
          <w:rFonts w:ascii="Times New Roman" w:hAnsi="Times New Roman" w:cs="Times New Roman"/>
        </w:rPr>
        <w:t xml:space="preserve"> seemingly never hopeless</w:t>
      </w:r>
      <w:r w:rsidRPr="00781A50">
        <w:rPr>
          <w:rFonts w:ascii="Times New Roman" w:hAnsi="Times New Roman" w:cs="Times New Roman"/>
        </w:rPr>
        <w:t xml:space="preserve"> self-affecting, finally to </w:t>
      </w:r>
      <w:r w:rsidR="00F712CC" w:rsidRPr="00781A50">
        <w:rPr>
          <w:rFonts w:ascii="Times New Roman" w:hAnsi="Times New Roman" w:cs="Times New Roman"/>
        </w:rPr>
        <w:t xml:space="preserve">reach the symptomatic knot of the labour required for the tender and diligent repair of social systems premised on </w:t>
      </w:r>
      <w:r w:rsidR="006F77A0" w:rsidRPr="00781A50">
        <w:rPr>
          <w:rFonts w:ascii="Times New Roman" w:hAnsi="Times New Roman" w:cs="Times New Roman"/>
        </w:rPr>
        <w:t>a kind of</w:t>
      </w:r>
      <w:r w:rsidR="00F712CC" w:rsidRPr="00781A50">
        <w:rPr>
          <w:rFonts w:ascii="Times New Roman" w:hAnsi="Times New Roman" w:cs="Times New Roman"/>
        </w:rPr>
        <w:t xml:space="preserve"> extraction of that </w:t>
      </w:r>
      <w:r w:rsidR="00F41313" w:rsidRPr="00781A50">
        <w:rPr>
          <w:rFonts w:ascii="Times New Roman" w:hAnsi="Times New Roman" w:cs="Times New Roman"/>
        </w:rPr>
        <w:t>labour</w:t>
      </w:r>
      <w:r w:rsidR="00F712CC" w:rsidRPr="00781A50">
        <w:rPr>
          <w:rFonts w:ascii="Times New Roman" w:hAnsi="Times New Roman" w:cs="Times New Roman"/>
        </w:rPr>
        <w:t>.</w:t>
      </w:r>
      <w:r w:rsidRPr="00781A50">
        <w:rPr>
          <w:rFonts w:ascii="Times New Roman" w:hAnsi="Times New Roman" w:cs="Times New Roman"/>
        </w:rPr>
        <w:t xml:space="preserve"> </w:t>
      </w:r>
      <w:r w:rsidR="00C72E41" w:rsidRPr="00781A50">
        <w:rPr>
          <w:rFonts w:ascii="Times New Roman" w:hAnsi="Times New Roman" w:cs="Times New Roman"/>
        </w:rPr>
        <w:t xml:space="preserve">From this seemingly bleak itinerary – I arrive, after all, at the conclusion that sociality as such is premised on an inescapable labour whose end is solely to keep its gears running – it may seem ironic to extract a consideration of the possibility of </w:t>
      </w:r>
      <w:r w:rsidR="004853DE" w:rsidRPr="00781A50">
        <w:rPr>
          <w:rFonts w:ascii="Times New Roman" w:hAnsi="Times New Roman" w:cs="Times New Roman"/>
        </w:rPr>
        <w:t>solidarity</w:t>
      </w:r>
      <w:r w:rsidR="00C72E41" w:rsidRPr="00781A50">
        <w:rPr>
          <w:rFonts w:ascii="Times New Roman" w:hAnsi="Times New Roman" w:cs="Times New Roman"/>
        </w:rPr>
        <w:t xml:space="preserve">. </w:t>
      </w:r>
      <w:proofErr w:type="spellStart"/>
      <w:r w:rsidR="00C72E41" w:rsidRPr="00781A50">
        <w:rPr>
          <w:rFonts w:ascii="Times New Roman" w:hAnsi="Times New Roman" w:cs="Times New Roman"/>
        </w:rPr>
        <w:t>Mladen</w:t>
      </w:r>
      <w:proofErr w:type="spellEnd"/>
      <w:r w:rsidR="00C72E41" w:rsidRPr="00781A50">
        <w:rPr>
          <w:rFonts w:ascii="Times New Roman" w:hAnsi="Times New Roman" w:cs="Times New Roman"/>
        </w:rPr>
        <w:t xml:space="preserve"> </w:t>
      </w:r>
      <w:proofErr w:type="spellStart"/>
      <w:r w:rsidR="00C72E41" w:rsidRPr="00781A50">
        <w:rPr>
          <w:rFonts w:ascii="Times New Roman" w:hAnsi="Times New Roman" w:cs="Times New Roman"/>
        </w:rPr>
        <w:t>Dolar</w:t>
      </w:r>
      <w:proofErr w:type="spellEnd"/>
      <w:r w:rsidR="00C72E41" w:rsidRPr="00781A50">
        <w:rPr>
          <w:rFonts w:ascii="Times New Roman" w:hAnsi="Times New Roman" w:cs="Times New Roman"/>
        </w:rPr>
        <w:t xml:space="preserve"> provides an evocative </w:t>
      </w:r>
      <w:r w:rsidR="00544E9D" w:rsidRPr="00781A50">
        <w:rPr>
          <w:rFonts w:ascii="Times New Roman" w:hAnsi="Times New Roman" w:cs="Times New Roman"/>
        </w:rPr>
        <w:t>image</w:t>
      </w:r>
      <w:r w:rsidR="00C72E41" w:rsidRPr="00781A50">
        <w:rPr>
          <w:rFonts w:ascii="Times New Roman" w:hAnsi="Times New Roman" w:cs="Times New Roman"/>
        </w:rPr>
        <w:t>: that of the smoker. He writes</w:t>
      </w:r>
      <w:r w:rsidR="00A65B91" w:rsidRPr="00781A50">
        <w:rPr>
          <w:rFonts w:ascii="Times New Roman" w:hAnsi="Times New Roman" w:cs="Times New Roman"/>
        </w:rPr>
        <w:t xml:space="preserve"> that</w:t>
      </w:r>
    </w:p>
    <w:p w14:paraId="5A92378E" w14:textId="09F59712" w:rsidR="00947ADB" w:rsidRPr="00781A50" w:rsidRDefault="00C72E41" w:rsidP="002677C0">
      <w:pPr>
        <w:spacing w:line="480" w:lineRule="auto"/>
        <w:ind w:left="720"/>
        <w:rPr>
          <w:rFonts w:ascii="Times New Roman" w:hAnsi="Times New Roman" w:cs="Times New Roman"/>
        </w:rPr>
      </w:pPr>
      <w:r w:rsidRPr="00781A50">
        <w:rPr>
          <w:rFonts w:ascii="Times New Roman" w:hAnsi="Times New Roman" w:cs="Times New Roman"/>
        </w:rPr>
        <w:t>[s]</w:t>
      </w:r>
      <w:proofErr w:type="spellStart"/>
      <w:r w:rsidRPr="00781A50">
        <w:rPr>
          <w:rFonts w:ascii="Times New Roman" w:hAnsi="Times New Roman" w:cs="Times New Roman"/>
        </w:rPr>
        <w:t>mokers</w:t>
      </w:r>
      <w:proofErr w:type="spellEnd"/>
      <w:r w:rsidRPr="00781A50">
        <w:rPr>
          <w:rFonts w:ascii="Times New Roman" w:hAnsi="Times New Roman" w:cs="Times New Roman"/>
        </w:rPr>
        <w:t xml:space="preserve">, like proletarians, have no country, but they instantly create liberated territories wherever they appear. Smoking always represented liberty, a fickle freedom against the chains of survival, it is an anti-survivalist stance. It </w:t>
      </w:r>
      <w:proofErr w:type="gramStart"/>
      <w:r w:rsidRPr="00781A50">
        <w:rPr>
          <w:rFonts w:ascii="Times New Roman" w:hAnsi="Times New Roman" w:cs="Times New Roman"/>
        </w:rPr>
        <w:t>states:</w:t>
      </w:r>
      <w:proofErr w:type="gramEnd"/>
      <w:r w:rsidRPr="00781A50">
        <w:rPr>
          <w:rFonts w:ascii="Times New Roman" w:hAnsi="Times New Roman" w:cs="Times New Roman"/>
        </w:rPr>
        <w:t xml:space="preserve"> I am free in chains, while being chained to this habit that I can’t give up, but these chains allow taking a bit of distance to the overwhelming other ones and I am willing to pay the price</w:t>
      </w:r>
      <w:r w:rsidR="009538E1" w:rsidRPr="00781A50">
        <w:rPr>
          <w:rFonts w:ascii="Times New Roman" w:hAnsi="Times New Roman" w:cs="Times New Roman"/>
        </w:rPr>
        <w:t xml:space="preserve"> (Smoking)</w:t>
      </w:r>
    </w:p>
    <w:p w14:paraId="4FBDB1C4" w14:textId="477C5680" w:rsidR="00BC269A" w:rsidRPr="00781A50" w:rsidRDefault="00C72E41" w:rsidP="002677C0">
      <w:pPr>
        <w:spacing w:line="480" w:lineRule="auto"/>
        <w:rPr>
          <w:rFonts w:ascii="Times New Roman" w:hAnsi="Times New Roman" w:cs="Times New Roman"/>
        </w:rPr>
      </w:pPr>
      <w:r w:rsidRPr="00781A50">
        <w:rPr>
          <w:rFonts w:ascii="Times New Roman" w:hAnsi="Times New Roman" w:cs="Times New Roman"/>
        </w:rPr>
        <w:t xml:space="preserve">Smoking provides </w:t>
      </w:r>
      <w:r w:rsidR="00F41313" w:rsidRPr="00781A50">
        <w:rPr>
          <w:rFonts w:ascii="Times New Roman" w:hAnsi="Times New Roman" w:cs="Times New Roman"/>
        </w:rPr>
        <w:t>a counterintuitively queerer-than-queer image</w:t>
      </w:r>
      <w:r w:rsidRPr="00781A50">
        <w:rPr>
          <w:rFonts w:ascii="Times New Roman" w:hAnsi="Times New Roman" w:cs="Times New Roman"/>
        </w:rPr>
        <w:t xml:space="preserve">: </w:t>
      </w:r>
      <w:r w:rsidR="00FD3049" w:rsidRPr="00781A50">
        <w:rPr>
          <w:rFonts w:ascii="Times New Roman" w:hAnsi="Times New Roman" w:cs="Times New Roman"/>
        </w:rPr>
        <w:t xml:space="preserve">after all, </w:t>
      </w:r>
      <w:r w:rsidRPr="00781A50">
        <w:rPr>
          <w:rFonts w:ascii="Times New Roman" w:hAnsi="Times New Roman" w:cs="Times New Roman"/>
        </w:rPr>
        <w:t xml:space="preserve">in its most evocative figures of the </w:t>
      </w:r>
      <w:r w:rsidR="00A82280" w:rsidRPr="00781A50">
        <w:rPr>
          <w:rFonts w:ascii="Times New Roman" w:hAnsi="Times New Roman" w:cs="Times New Roman"/>
        </w:rPr>
        <w:t>anally penetrated man</w:t>
      </w:r>
      <w:r w:rsidR="009538E1" w:rsidRPr="00781A50">
        <w:rPr>
          <w:rFonts w:ascii="Times New Roman" w:hAnsi="Times New Roman" w:cs="Times New Roman"/>
        </w:rPr>
        <w:t xml:space="preserve"> (</w:t>
      </w:r>
      <w:proofErr w:type="spellStart"/>
      <w:r w:rsidR="009538E1" w:rsidRPr="00781A50">
        <w:rPr>
          <w:rFonts w:ascii="Times New Roman" w:hAnsi="Times New Roman" w:cs="Times New Roman"/>
        </w:rPr>
        <w:t>Bersani</w:t>
      </w:r>
      <w:proofErr w:type="spellEnd"/>
      <w:r w:rsidR="009538E1" w:rsidRPr="00781A50">
        <w:rPr>
          <w:rFonts w:ascii="Times New Roman" w:hAnsi="Times New Roman" w:cs="Times New Roman"/>
        </w:rPr>
        <w:t xml:space="preserve"> 113-180)</w:t>
      </w:r>
      <w:r w:rsidR="00A82280" w:rsidRPr="00781A50">
        <w:rPr>
          <w:rFonts w:ascii="Times New Roman" w:hAnsi="Times New Roman" w:cs="Times New Roman"/>
        </w:rPr>
        <w:t xml:space="preserve">, the </w:t>
      </w:r>
      <w:proofErr w:type="spellStart"/>
      <w:r w:rsidR="00A82280" w:rsidRPr="00781A50">
        <w:rPr>
          <w:rFonts w:ascii="Times New Roman" w:hAnsi="Times New Roman" w:cs="Times New Roman"/>
        </w:rPr>
        <w:t>sinthommosexual</w:t>
      </w:r>
      <w:proofErr w:type="spellEnd"/>
      <w:r w:rsidR="009538E1" w:rsidRPr="00781A50">
        <w:rPr>
          <w:rFonts w:ascii="Times New Roman" w:hAnsi="Times New Roman" w:cs="Times New Roman"/>
        </w:rPr>
        <w:t xml:space="preserve"> (Edelman 33-65)</w:t>
      </w:r>
      <w:r w:rsidR="00A82280" w:rsidRPr="00781A50">
        <w:rPr>
          <w:rFonts w:ascii="Times New Roman" w:hAnsi="Times New Roman" w:cs="Times New Roman"/>
        </w:rPr>
        <w:t>, the drag performer</w:t>
      </w:r>
      <w:r w:rsidR="009538E1" w:rsidRPr="00781A50">
        <w:rPr>
          <w:rFonts w:ascii="Times New Roman" w:hAnsi="Times New Roman" w:cs="Times New Roman"/>
        </w:rPr>
        <w:t xml:space="preserve"> (Butler 163-179)</w:t>
      </w:r>
      <w:r w:rsidR="00A82280" w:rsidRPr="00781A50">
        <w:rPr>
          <w:rFonts w:ascii="Times New Roman" w:hAnsi="Times New Roman" w:cs="Times New Roman"/>
        </w:rPr>
        <w:t>,</w:t>
      </w:r>
      <w:r w:rsidR="00FD3049" w:rsidRPr="00781A50">
        <w:rPr>
          <w:rFonts w:ascii="Times New Roman" w:hAnsi="Times New Roman" w:cs="Times New Roman"/>
        </w:rPr>
        <w:t xml:space="preserve"> </w:t>
      </w:r>
      <w:r w:rsidR="00FD3049" w:rsidRPr="00781A50">
        <w:rPr>
          <w:rFonts w:ascii="Times New Roman" w:hAnsi="Times New Roman" w:cs="Times New Roman"/>
          <w:i/>
          <w:iCs/>
        </w:rPr>
        <w:t>et al.</w:t>
      </w:r>
      <w:r w:rsidR="00FD3049" w:rsidRPr="00781A50">
        <w:rPr>
          <w:rFonts w:ascii="Times New Roman" w:hAnsi="Times New Roman" w:cs="Times New Roman"/>
        </w:rPr>
        <w:t>,</w:t>
      </w:r>
      <w:r w:rsidR="00A82280" w:rsidRPr="00781A50">
        <w:rPr>
          <w:rFonts w:ascii="Times New Roman" w:hAnsi="Times New Roman" w:cs="Times New Roman"/>
        </w:rPr>
        <w:t xml:space="preserve"> queer theory</w:t>
      </w:r>
      <w:r w:rsidR="00FD3049" w:rsidRPr="00781A50">
        <w:rPr>
          <w:rFonts w:ascii="Times New Roman" w:hAnsi="Times New Roman" w:cs="Times New Roman"/>
        </w:rPr>
        <w:t xml:space="preserve">’s </w:t>
      </w:r>
      <w:r w:rsidR="00A82280" w:rsidRPr="00781A50">
        <w:rPr>
          <w:rFonts w:ascii="Times New Roman" w:hAnsi="Times New Roman" w:cs="Times New Roman"/>
        </w:rPr>
        <w:t xml:space="preserve">attempts to present us the agents and </w:t>
      </w:r>
      <w:r w:rsidR="00A82280" w:rsidRPr="00781A50">
        <w:rPr>
          <w:rFonts w:ascii="Times New Roman" w:hAnsi="Times New Roman" w:cs="Times New Roman"/>
        </w:rPr>
        <w:lastRenderedPageBreak/>
        <w:t>possibilities of emancipation</w:t>
      </w:r>
      <w:r w:rsidR="00D5097C" w:rsidRPr="00781A50">
        <w:rPr>
          <w:rFonts w:ascii="Times New Roman" w:hAnsi="Times New Roman" w:cs="Times New Roman"/>
        </w:rPr>
        <w:t xml:space="preserve"> and solidarity</w:t>
      </w:r>
      <w:r w:rsidR="00A82280" w:rsidRPr="00781A50">
        <w:rPr>
          <w:rFonts w:ascii="Times New Roman" w:hAnsi="Times New Roman" w:cs="Times New Roman"/>
        </w:rPr>
        <w:t xml:space="preserve"> have been remarkably heavy-handed in their </w:t>
      </w:r>
      <w:r w:rsidR="00454AEF" w:rsidRPr="00781A50">
        <w:rPr>
          <w:rFonts w:ascii="Times New Roman" w:hAnsi="Times New Roman" w:cs="Times New Roman"/>
        </w:rPr>
        <w:t>identity</w:t>
      </w:r>
      <w:r w:rsidR="00A82280" w:rsidRPr="00781A50">
        <w:rPr>
          <w:rFonts w:ascii="Times New Roman" w:hAnsi="Times New Roman" w:cs="Times New Roman"/>
        </w:rPr>
        <w:t xml:space="preserve"> investments. The smoker</w:t>
      </w:r>
      <w:r w:rsidR="00FD3049" w:rsidRPr="00781A50">
        <w:rPr>
          <w:rFonts w:ascii="Times New Roman" w:hAnsi="Times New Roman" w:cs="Times New Roman"/>
        </w:rPr>
        <w:t>, however,</w:t>
      </w:r>
      <w:r w:rsidR="00A82280" w:rsidRPr="00781A50">
        <w:rPr>
          <w:rFonts w:ascii="Times New Roman" w:hAnsi="Times New Roman" w:cs="Times New Roman"/>
        </w:rPr>
        <w:t xml:space="preserve"> is</w:t>
      </w:r>
      <w:r w:rsidR="00947ADB" w:rsidRPr="00781A50">
        <w:rPr>
          <w:rFonts w:ascii="Times New Roman" w:hAnsi="Times New Roman" w:cs="Times New Roman"/>
        </w:rPr>
        <w:t xml:space="preserve"> in principle</w:t>
      </w:r>
      <w:r w:rsidR="00A82280" w:rsidRPr="00781A50">
        <w:rPr>
          <w:rFonts w:ascii="Times New Roman" w:hAnsi="Times New Roman" w:cs="Times New Roman"/>
        </w:rPr>
        <w:t xml:space="preserve"> genderless,</w:t>
      </w:r>
      <w:r w:rsidR="009E3FE6" w:rsidRPr="00781A50">
        <w:rPr>
          <w:rFonts w:ascii="Times New Roman" w:hAnsi="Times New Roman" w:cs="Times New Roman"/>
        </w:rPr>
        <w:t xml:space="preserve"> raceless, faceless</w:t>
      </w:r>
      <w:r w:rsidR="008305D3" w:rsidRPr="00781A50">
        <w:rPr>
          <w:rFonts w:ascii="Times New Roman" w:hAnsi="Times New Roman" w:cs="Times New Roman"/>
        </w:rPr>
        <w:t xml:space="preserve"> and ultimately </w:t>
      </w:r>
      <w:r w:rsidR="00F41313" w:rsidRPr="00781A50">
        <w:rPr>
          <w:rFonts w:ascii="Times New Roman" w:hAnsi="Times New Roman" w:cs="Times New Roman"/>
        </w:rPr>
        <w:t>self</w:t>
      </w:r>
      <w:r w:rsidR="008305D3" w:rsidRPr="00781A50">
        <w:rPr>
          <w:rFonts w:ascii="Times New Roman" w:hAnsi="Times New Roman" w:cs="Times New Roman"/>
        </w:rPr>
        <w:t>-less</w:t>
      </w:r>
      <w:r w:rsidR="00A82280" w:rsidRPr="00781A50">
        <w:rPr>
          <w:rFonts w:ascii="Times New Roman" w:hAnsi="Times New Roman" w:cs="Times New Roman"/>
        </w:rPr>
        <w:t>.</w:t>
      </w:r>
      <w:r w:rsidR="008305D3" w:rsidRPr="00781A50">
        <w:rPr>
          <w:rFonts w:ascii="Times New Roman" w:hAnsi="Times New Roman" w:cs="Times New Roman"/>
        </w:rPr>
        <w:t xml:space="preserve"> One might go so far as to claim, paraphrasing Jodi Dean, that anyone but not everyone can be a smoker</w:t>
      </w:r>
      <w:r w:rsidR="00134BAE" w:rsidRPr="00781A50">
        <w:rPr>
          <w:rFonts w:ascii="Times New Roman" w:hAnsi="Times New Roman" w:cs="Times New Roman"/>
        </w:rPr>
        <w:t xml:space="preserve"> (67)</w:t>
      </w:r>
      <w:r w:rsidR="008305D3" w:rsidRPr="00781A50">
        <w:rPr>
          <w:rFonts w:ascii="Times New Roman" w:hAnsi="Times New Roman" w:cs="Times New Roman"/>
        </w:rPr>
        <w:t>.</w:t>
      </w:r>
    </w:p>
    <w:p w14:paraId="0D6E273F" w14:textId="4C062049" w:rsidR="00711757" w:rsidRPr="00781A50" w:rsidRDefault="00711757" w:rsidP="002677C0">
      <w:pPr>
        <w:spacing w:line="480" w:lineRule="auto"/>
        <w:ind w:firstLine="708"/>
        <w:rPr>
          <w:rFonts w:ascii="Times New Roman" w:hAnsi="Times New Roman" w:cs="Times New Roman"/>
        </w:rPr>
      </w:pPr>
      <w:r w:rsidRPr="00781A50">
        <w:rPr>
          <w:rFonts w:ascii="Times New Roman" w:hAnsi="Times New Roman" w:cs="Times New Roman"/>
        </w:rPr>
        <w:t>There remains, however, a clear degree of societal capture of the smoker</w:t>
      </w:r>
      <w:r w:rsidR="008305D3" w:rsidRPr="00781A50">
        <w:rPr>
          <w:rFonts w:ascii="Times New Roman" w:hAnsi="Times New Roman" w:cs="Times New Roman"/>
        </w:rPr>
        <w:t>:</w:t>
      </w:r>
      <w:r w:rsidRPr="00781A50">
        <w:rPr>
          <w:rFonts w:ascii="Times New Roman" w:hAnsi="Times New Roman" w:cs="Times New Roman"/>
        </w:rPr>
        <w:t xml:space="preserve"> the integration of tobacco production in the engine of capitalism, colonialism,</w:t>
      </w:r>
      <w:r w:rsidR="009E3FE6" w:rsidRPr="00781A50">
        <w:rPr>
          <w:rFonts w:ascii="Times New Roman" w:hAnsi="Times New Roman" w:cs="Times New Roman"/>
        </w:rPr>
        <w:t xml:space="preserve"> the international division of labour,</w:t>
      </w:r>
      <w:r w:rsidRPr="00781A50">
        <w:rPr>
          <w:rFonts w:ascii="Times New Roman" w:hAnsi="Times New Roman" w:cs="Times New Roman"/>
        </w:rPr>
        <w:t xml:space="preserve"> etc. It is useful to note this capture, for it </w:t>
      </w:r>
      <w:r w:rsidR="00947ADB" w:rsidRPr="00781A50">
        <w:rPr>
          <w:rFonts w:ascii="Times New Roman" w:hAnsi="Times New Roman" w:cs="Times New Roman"/>
        </w:rPr>
        <w:t>suggests</w:t>
      </w:r>
      <w:r w:rsidR="00A65B91" w:rsidRPr="00781A50">
        <w:rPr>
          <w:rFonts w:ascii="Times New Roman" w:hAnsi="Times New Roman" w:cs="Times New Roman"/>
        </w:rPr>
        <w:t xml:space="preserve"> both</w:t>
      </w:r>
      <w:r w:rsidR="00947ADB" w:rsidRPr="00781A50">
        <w:rPr>
          <w:rFonts w:ascii="Times New Roman" w:hAnsi="Times New Roman" w:cs="Times New Roman"/>
        </w:rPr>
        <w:t xml:space="preserve"> the futility of the very quest for a catalogue of queer practices </w:t>
      </w:r>
      <w:r w:rsidR="00A65B91" w:rsidRPr="00781A50">
        <w:rPr>
          <w:rFonts w:ascii="Times New Roman" w:hAnsi="Times New Roman" w:cs="Times New Roman"/>
        </w:rPr>
        <w:t>and of</w:t>
      </w:r>
      <w:r w:rsidR="00947ADB" w:rsidRPr="00781A50">
        <w:rPr>
          <w:rFonts w:ascii="Times New Roman" w:hAnsi="Times New Roman" w:cs="Times New Roman"/>
        </w:rPr>
        <w:t xml:space="preserve"> avatars of antinormativity</w:t>
      </w:r>
      <w:r w:rsidR="00A65B91" w:rsidRPr="00781A50">
        <w:rPr>
          <w:rFonts w:ascii="Times New Roman" w:hAnsi="Times New Roman" w:cs="Times New Roman"/>
        </w:rPr>
        <w:t>; and the impossibility to intelligibly grasp an untainted outside to language</w:t>
      </w:r>
      <w:r w:rsidR="00032BCE" w:rsidRPr="00781A50">
        <w:rPr>
          <w:rFonts w:ascii="Times New Roman" w:hAnsi="Times New Roman" w:cs="Times New Roman"/>
        </w:rPr>
        <w:t>.</w:t>
      </w:r>
      <w:r w:rsidRPr="00781A50">
        <w:rPr>
          <w:rFonts w:ascii="Times New Roman" w:hAnsi="Times New Roman" w:cs="Times New Roman"/>
        </w:rPr>
        <w:t xml:space="preserve"> </w:t>
      </w:r>
      <w:r w:rsidR="00032BCE" w:rsidRPr="00781A50">
        <w:rPr>
          <w:rFonts w:ascii="Times New Roman" w:hAnsi="Times New Roman" w:cs="Times New Roman"/>
        </w:rPr>
        <w:t>D</w:t>
      </w:r>
      <w:r w:rsidRPr="00781A50">
        <w:rPr>
          <w:rFonts w:ascii="Times New Roman" w:hAnsi="Times New Roman" w:cs="Times New Roman"/>
        </w:rPr>
        <w:t xml:space="preserve">iscourse </w:t>
      </w:r>
      <w:r w:rsidR="00947ADB" w:rsidRPr="00781A50">
        <w:rPr>
          <w:rFonts w:ascii="Times New Roman" w:hAnsi="Times New Roman" w:cs="Times New Roman"/>
        </w:rPr>
        <w:t xml:space="preserve">and the expropriation it </w:t>
      </w:r>
      <w:proofErr w:type="gramStart"/>
      <w:r w:rsidR="00947ADB" w:rsidRPr="00781A50">
        <w:rPr>
          <w:rFonts w:ascii="Times New Roman" w:hAnsi="Times New Roman" w:cs="Times New Roman"/>
        </w:rPr>
        <w:t>entails</w:t>
      </w:r>
      <w:proofErr w:type="gramEnd"/>
      <w:r w:rsidR="00947ADB" w:rsidRPr="00781A50">
        <w:rPr>
          <w:rFonts w:ascii="Times New Roman" w:hAnsi="Times New Roman" w:cs="Times New Roman"/>
        </w:rPr>
        <w:t xml:space="preserve"> are inevitable, yet there is</w:t>
      </w:r>
      <w:r w:rsidR="009808DA" w:rsidRPr="00781A50">
        <w:rPr>
          <w:rFonts w:ascii="Times New Roman" w:hAnsi="Times New Roman" w:cs="Times New Roman"/>
        </w:rPr>
        <w:t xml:space="preserve"> always</w:t>
      </w:r>
      <w:r w:rsidR="00947ADB" w:rsidRPr="00781A50">
        <w:rPr>
          <w:rFonts w:ascii="Times New Roman" w:hAnsi="Times New Roman" w:cs="Times New Roman"/>
        </w:rPr>
        <w:t xml:space="preserve"> the possibility of</w:t>
      </w:r>
      <w:r w:rsidR="009808DA" w:rsidRPr="00781A50">
        <w:rPr>
          <w:rFonts w:ascii="Times New Roman" w:hAnsi="Times New Roman" w:cs="Times New Roman"/>
        </w:rPr>
        <w:t xml:space="preserve"> collective</w:t>
      </w:r>
      <w:r w:rsidR="00947ADB" w:rsidRPr="00781A50">
        <w:rPr>
          <w:rFonts w:ascii="Times New Roman" w:hAnsi="Times New Roman" w:cs="Times New Roman"/>
        </w:rPr>
        <w:t xml:space="preserve"> respite from</w:t>
      </w:r>
      <w:r w:rsidR="00A65B91" w:rsidRPr="00781A50">
        <w:rPr>
          <w:rFonts w:ascii="Times New Roman" w:hAnsi="Times New Roman" w:cs="Times New Roman"/>
        </w:rPr>
        <w:t xml:space="preserve"> within</w:t>
      </w:r>
      <w:r w:rsidR="00947ADB" w:rsidRPr="00781A50">
        <w:rPr>
          <w:rFonts w:ascii="Times New Roman" w:hAnsi="Times New Roman" w:cs="Times New Roman"/>
        </w:rPr>
        <w:t xml:space="preserve"> its overwhelming chains</w:t>
      </w:r>
      <w:r w:rsidR="009E3FE6" w:rsidRPr="00781A50">
        <w:rPr>
          <w:rFonts w:ascii="Times New Roman" w:hAnsi="Times New Roman" w:cs="Times New Roman"/>
        </w:rPr>
        <w:t>.</w:t>
      </w:r>
      <w:r w:rsidRPr="00781A50">
        <w:rPr>
          <w:rFonts w:ascii="Times New Roman" w:hAnsi="Times New Roman" w:cs="Times New Roman"/>
        </w:rPr>
        <w:t xml:space="preserve"> </w:t>
      </w:r>
      <w:r w:rsidR="009E3FE6" w:rsidRPr="00781A50">
        <w:rPr>
          <w:rFonts w:ascii="Times New Roman" w:hAnsi="Times New Roman" w:cs="Times New Roman"/>
        </w:rPr>
        <w:t>T</w:t>
      </w:r>
      <w:r w:rsidRPr="00781A50">
        <w:rPr>
          <w:rFonts w:ascii="Times New Roman" w:hAnsi="Times New Roman" w:cs="Times New Roman"/>
        </w:rPr>
        <w:t>he smoker</w:t>
      </w:r>
      <w:r w:rsidR="008305D3" w:rsidRPr="00781A50">
        <w:rPr>
          <w:rFonts w:ascii="Times New Roman" w:hAnsi="Times New Roman" w:cs="Times New Roman"/>
        </w:rPr>
        <w:t xml:space="preserve"> (literally)</w:t>
      </w:r>
      <w:r w:rsidRPr="00781A50">
        <w:rPr>
          <w:rFonts w:ascii="Times New Roman" w:hAnsi="Times New Roman" w:cs="Times New Roman"/>
        </w:rPr>
        <w:t xml:space="preserve"> buys into her own death, and only in so doing acquires a degree of temporary, contingent freedom from the </w:t>
      </w:r>
      <w:r w:rsidR="00947ADB" w:rsidRPr="00781A50">
        <w:rPr>
          <w:rFonts w:ascii="Times New Roman" w:hAnsi="Times New Roman" w:cs="Times New Roman"/>
        </w:rPr>
        <w:t xml:space="preserve">deathly </w:t>
      </w:r>
      <w:r w:rsidRPr="00781A50">
        <w:rPr>
          <w:rFonts w:ascii="Times New Roman" w:hAnsi="Times New Roman" w:cs="Times New Roman"/>
        </w:rPr>
        <w:t xml:space="preserve">symbolic </w:t>
      </w:r>
      <w:r w:rsidR="00947ADB" w:rsidRPr="00781A50">
        <w:rPr>
          <w:rFonts w:ascii="Times New Roman" w:hAnsi="Times New Roman" w:cs="Times New Roman"/>
        </w:rPr>
        <w:t>mandate</w:t>
      </w:r>
      <w:r w:rsidRPr="00781A50">
        <w:rPr>
          <w:rFonts w:ascii="Times New Roman" w:hAnsi="Times New Roman" w:cs="Times New Roman"/>
        </w:rPr>
        <w:t xml:space="preserve"> of </w:t>
      </w:r>
      <w:r w:rsidR="00947ADB" w:rsidRPr="00781A50">
        <w:rPr>
          <w:rFonts w:ascii="Times New Roman" w:hAnsi="Times New Roman" w:cs="Times New Roman"/>
        </w:rPr>
        <w:t>engaging</w:t>
      </w:r>
      <w:r w:rsidRPr="00781A50">
        <w:rPr>
          <w:rFonts w:ascii="Times New Roman" w:hAnsi="Times New Roman" w:cs="Times New Roman"/>
        </w:rPr>
        <w:t xml:space="preserve"> in the </w:t>
      </w:r>
      <w:r w:rsidR="009E3FE6" w:rsidRPr="00781A50">
        <w:rPr>
          <w:rFonts w:ascii="Times New Roman" w:hAnsi="Times New Roman" w:cs="Times New Roman"/>
        </w:rPr>
        <w:t>rhythm of production and consumption</w:t>
      </w:r>
      <w:r w:rsidRPr="00781A50">
        <w:rPr>
          <w:rFonts w:ascii="Times New Roman" w:hAnsi="Times New Roman" w:cs="Times New Roman"/>
        </w:rPr>
        <w:t>. Taken from another angle</w:t>
      </w:r>
      <w:bookmarkStart w:id="6" w:name="_Hlk26348243"/>
      <w:r w:rsidRPr="00781A50">
        <w:rPr>
          <w:rFonts w:ascii="Times New Roman" w:hAnsi="Times New Roman" w:cs="Times New Roman"/>
        </w:rPr>
        <w:t xml:space="preserve">, the smoker emancipates herself from the logic of usefulness – the placement in the productive chain, the assignment of a place and hierarchy in the social world, the burden of an identity </w:t>
      </w:r>
      <w:r w:rsidR="00F41313" w:rsidRPr="00781A50">
        <w:rPr>
          <w:rFonts w:ascii="Times New Roman" w:hAnsi="Times New Roman" w:cs="Times New Roman"/>
        </w:rPr>
        <w:t>she</w:t>
      </w:r>
      <w:r w:rsidRPr="00781A50">
        <w:rPr>
          <w:rFonts w:ascii="Times New Roman" w:hAnsi="Times New Roman" w:cs="Times New Roman"/>
        </w:rPr>
        <w:t xml:space="preserve"> cannot shed</w:t>
      </w:r>
      <w:r w:rsidR="00032BCE" w:rsidRPr="00781A50">
        <w:rPr>
          <w:rFonts w:ascii="Times New Roman" w:hAnsi="Times New Roman" w:cs="Times New Roman"/>
        </w:rPr>
        <w:t xml:space="preserve"> but must work to dignify</w:t>
      </w:r>
      <w:r w:rsidRPr="00781A50">
        <w:rPr>
          <w:rFonts w:ascii="Times New Roman" w:hAnsi="Times New Roman" w:cs="Times New Roman"/>
        </w:rPr>
        <w:t xml:space="preserve"> – precisely by insisting that her early grave will nevertheless be one of her own choosing</w:t>
      </w:r>
      <w:r w:rsidR="007A6C26" w:rsidRPr="00781A50">
        <w:rPr>
          <w:rFonts w:ascii="Times New Roman" w:hAnsi="Times New Roman" w:cs="Times New Roman"/>
        </w:rPr>
        <w:t xml:space="preserve"> </w:t>
      </w:r>
      <w:r w:rsidR="00947ADB" w:rsidRPr="00781A50">
        <w:rPr>
          <w:rFonts w:ascii="Times New Roman" w:hAnsi="Times New Roman" w:cs="Times New Roman"/>
        </w:rPr>
        <w:t>as the</w:t>
      </w:r>
      <w:r w:rsidR="007B010C" w:rsidRPr="00781A50">
        <w:rPr>
          <w:rFonts w:ascii="Times New Roman" w:hAnsi="Times New Roman" w:cs="Times New Roman"/>
        </w:rPr>
        <w:t xml:space="preserve"> social</w:t>
      </w:r>
      <w:r w:rsidR="00947ADB" w:rsidRPr="00781A50">
        <w:rPr>
          <w:rFonts w:ascii="Times New Roman" w:hAnsi="Times New Roman" w:cs="Times New Roman"/>
        </w:rPr>
        <w:t xml:space="preserve">’s intimate outside: consider, for instance, </w:t>
      </w:r>
      <w:r w:rsidRPr="00781A50">
        <w:rPr>
          <w:rFonts w:ascii="Times New Roman" w:hAnsi="Times New Roman" w:cs="Times New Roman"/>
        </w:rPr>
        <w:t xml:space="preserve">the brief </w:t>
      </w:r>
      <w:r w:rsidR="00032BCE" w:rsidRPr="00781A50">
        <w:rPr>
          <w:rFonts w:ascii="Times New Roman" w:hAnsi="Times New Roman" w:cs="Times New Roman"/>
        </w:rPr>
        <w:t xml:space="preserve">moments in which </w:t>
      </w:r>
      <w:r w:rsidR="00947ADB" w:rsidRPr="00781A50">
        <w:rPr>
          <w:rFonts w:ascii="Times New Roman" w:hAnsi="Times New Roman" w:cs="Times New Roman"/>
        </w:rPr>
        <w:t>smokers subject themselves to a</w:t>
      </w:r>
      <w:r w:rsidR="00032BCE" w:rsidRPr="00781A50">
        <w:rPr>
          <w:rFonts w:ascii="Times New Roman" w:hAnsi="Times New Roman" w:cs="Times New Roman"/>
        </w:rPr>
        <w:t xml:space="preserve"> collective ostracism (from the pub, from the home) </w:t>
      </w:r>
      <w:r w:rsidR="00947ADB" w:rsidRPr="00781A50">
        <w:rPr>
          <w:rFonts w:ascii="Times New Roman" w:hAnsi="Times New Roman" w:cs="Times New Roman"/>
        </w:rPr>
        <w:t>and bring about a distinctive</w:t>
      </w:r>
      <w:r w:rsidR="00032BCE" w:rsidRPr="00781A50">
        <w:rPr>
          <w:rFonts w:ascii="Times New Roman" w:hAnsi="Times New Roman" w:cs="Times New Roman"/>
        </w:rPr>
        <w:t xml:space="preserve"> </w:t>
      </w:r>
      <w:r w:rsidR="00FD3049" w:rsidRPr="00781A50">
        <w:rPr>
          <w:rFonts w:ascii="Times New Roman" w:hAnsi="Times New Roman" w:cs="Times New Roman"/>
        </w:rPr>
        <w:t>brand of horizontality</w:t>
      </w:r>
      <w:r w:rsidR="00947ADB" w:rsidRPr="00781A50">
        <w:rPr>
          <w:rFonts w:ascii="Times New Roman" w:hAnsi="Times New Roman" w:cs="Times New Roman"/>
        </w:rPr>
        <w:t xml:space="preserve"> premised solely on the desire to have a cigarette</w:t>
      </w:r>
      <w:r w:rsidR="00032BCE" w:rsidRPr="00781A50">
        <w:rPr>
          <w:rFonts w:ascii="Times New Roman" w:hAnsi="Times New Roman" w:cs="Times New Roman"/>
        </w:rPr>
        <w:t xml:space="preserve">. </w:t>
      </w:r>
      <w:bookmarkEnd w:id="6"/>
    </w:p>
    <w:p w14:paraId="7D2B226A" w14:textId="24F1A59A" w:rsidR="00032BCE" w:rsidRPr="00781A50" w:rsidRDefault="009808DA" w:rsidP="002677C0">
      <w:pPr>
        <w:spacing w:line="480" w:lineRule="auto"/>
        <w:ind w:firstLine="708"/>
        <w:rPr>
          <w:rFonts w:ascii="Times New Roman" w:hAnsi="Times New Roman" w:cs="Times New Roman"/>
        </w:rPr>
      </w:pPr>
      <w:bookmarkStart w:id="7" w:name="_Hlk26349984"/>
      <w:r w:rsidRPr="00781A50">
        <w:rPr>
          <w:rFonts w:ascii="Times New Roman" w:hAnsi="Times New Roman" w:cs="Times New Roman"/>
        </w:rPr>
        <w:t>Could it be, then,</w:t>
      </w:r>
      <w:r w:rsidR="00032BCE" w:rsidRPr="00781A50">
        <w:rPr>
          <w:rFonts w:ascii="Times New Roman" w:hAnsi="Times New Roman" w:cs="Times New Roman"/>
        </w:rPr>
        <w:t xml:space="preserve"> that our attachment to bad habits, feelings, affects, indexes a sort of </w:t>
      </w:r>
      <w:r w:rsidR="0089175B" w:rsidRPr="00781A50">
        <w:rPr>
          <w:rFonts w:ascii="Times New Roman" w:hAnsi="Times New Roman" w:cs="Times New Roman"/>
        </w:rPr>
        <w:t xml:space="preserve">labour of </w:t>
      </w:r>
      <w:r w:rsidR="00D5097C" w:rsidRPr="00781A50">
        <w:rPr>
          <w:rFonts w:ascii="Times New Roman" w:hAnsi="Times New Roman" w:cs="Times New Roman"/>
        </w:rPr>
        <w:t>“worlding”, to use a now outdated term</w:t>
      </w:r>
      <w:r w:rsidRPr="00781A50">
        <w:rPr>
          <w:rFonts w:ascii="Times New Roman" w:hAnsi="Times New Roman" w:cs="Times New Roman"/>
        </w:rPr>
        <w:t>?</w:t>
      </w:r>
      <w:r w:rsidR="00032BCE" w:rsidRPr="00781A50">
        <w:rPr>
          <w:rFonts w:ascii="Times New Roman" w:hAnsi="Times New Roman" w:cs="Times New Roman"/>
        </w:rPr>
        <w:t xml:space="preserve"> </w:t>
      </w:r>
      <w:r w:rsidR="00D5097C" w:rsidRPr="00781A50">
        <w:rPr>
          <w:rFonts w:ascii="Times New Roman" w:hAnsi="Times New Roman" w:cs="Times New Roman"/>
        </w:rPr>
        <w:t xml:space="preserve">Unlike worlding, </w:t>
      </w:r>
      <w:r w:rsidR="00881160" w:rsidRPr="00781A50">
        <w:rPr>
          <w:rFonts w:ascii="Times New Roman" w:hAnsi="Times New Roman" w:cs="Times New Roman"/>
        </w:rPr>
        <w:t xml:space="preserve">however, </w:t>
      </w:r>
      <w:r w:rsidR="00D5097C" w:rsidRPr="00781A50">
        <w:rPr>
          <w:rFonts w:ascii="Times New Roman" w:hAnsi="Times New Roman" w:cs="Times New Roman"/>
        </w:rPr>
        <w:t>t</w:t>
      </w:r>
      <w:r w:rsidR="00032BCE" w:rsidRPr="00781A50">
        <w:rPr>
          <w:rFonts w:ascii="Times New Roman" w:hAnsi="Times New Roman" w:cs="Times New Roman"/>
        </w:rPr>
        <w:t xml:space="preserve">he subjective claim to an </w:t>
      </w:r>
      <w:r w:rsidR="00F41313" w:rsidRPr="00781A50">
        <w:rPr>
          <w:rFonts w:ascii="Times New Roman" w:hAnsi="Times New Roman" w:cs="Times New Roman"/>
        </w:rPr>
        <w:t>agency</w:t>
      </w:r>
      <w:r w:rsidR="00032BCE" w:rsidRPr="00781A50">
        <w:rPr>
          <w:rFonts w:ascii="Times New Roman" w:hAnsi="Times New Roman" w:cs="Times New Roman"/>
        </w:rPr>
        <w:t xml:space="preserve"> </w:t>
      </w:r>
      <w:r w:rsidR="00F41313" w:rsidRPr="00781A50">
        <w:rPr>
          <w:rFonts w:ascii="Times New Roman" w:hAnsi="Times New Roman" w:cs="Times New Roman"/>
        </w:rPr>
        <w:t>that</w:t>
      </w:r>
      <w:r w:rsidR="00032BCE" w:rsidRPr="00781A50">
        <w:rPr>
          <w:rFonts w:ascii="Times New Roman" w:hAnsi="Times New Roman" w:cs="Times New Roman"/>
        </w:rPr>
        <w:t xml:space="preserve"> is only accomplished in the insistence of an early grave is </w:t>
      </w:r>
      <w:r w:rsidRPr="00781A50">
        <w:rPr>
          <w:rFonts w:ascii="Times New Roman" w:hAnsi="Times New Roman" w:cs="Times New Roman"/>
        </w:rPr>
        <w:t>perhaps an intriguing</w:t>
      </w:r>
      <w:r w:rsidR="00032BCE" w:rsidRPr="00781A50">
        <w:rPr>
          <w:rFonts w:ascii="Times New Roman" w:hAnsi="Times New Roman" w:cs="Times New Roman"/>
        </w:rPr>
        <w:t xml:space="preserve"> example of something irreducible to the logic of identity, even at its zero-degree of market inclusion (everyone’s universally shared </w:t>
      </w:r>
      <w:r w:rsidRPr="00781A50">
        <w:rPr>
          <w:rFonts w:ascii="Times New Roman" w:hAnsi="Times New Roman" w:cs="Times New Roman"/>
        </w:rPr>
        <w:t>claim to consumer status</w:t>
      </w:r>
      <w:r w:rsidR="00FD3049" w:rsidRPr="00781A50">
        <w:rPr>
          <w:rFonts w:ascii="Times New Roman" w:hAnsi="Times New Roman" w:cs="Times New Roman"/>
        </w:rPr>
        <w:t xml:space="preserve"> under</w:t>
      </w:r>
      <w:r w:rsidR="008305D3" w:rsidRPr="00781A50">
        <w:rPr>
          <w:rFonts w:ascii="Times New Roman" w:hAnsi="Times New Roman" w:cs="Times New Roman"/>
        </w:rPr>
        <w:t xml:space="preserve"> globalised capital</w:t>
      </w:r>
      <w:r w:rsidR="00032BCE" w:rsidRPr="00781A50">
        <w:rPr>
          <w:rFonts w:ascii="Times New Roman" w:hAnsi="Times New Roman" w:cs="Times New Roman"/>
        </w:rPr>
        <w:t xml:space="preserve">). What remains of the smoking subject when </w:t>
      </w:r>
      <w:r w:rsidR="00F41313" w:rsidRPr="00781A50">
        <w:rPr>
          <w:rFonts w:ascii="Times New Roman" w:hAnsi="Times New Roman" w:cs="Times New Roman"/>
        </w:rPr>
        <w:t>she</w:t>
      </w:r>
      <w:r w:rsidR="00032BCE" w:rsidRPr="00781A50">
        <w:rPr>
          <w:rFonts w:ascii="Times New Roman" w:hAnsi="Times New Roman" w:cs="Times New Roman"/>
        </w:rPr>
        <w:t xml:space="preserve"> is reduced to </w:t>
      </w:r>
      <w:r w:rsidRPr="00781A50">
        <w:rPr>
          <w:rFonts w:ascii="Times New Roman" w:hAnsi="Times New Roman" w:cs="Times New Roman"/>
        </w:rPr>
        <w:t xml:space="preserve">her self-effacing desire may turn out to be </w:t>
      </w:r>
      <w:r w:rsidR="00032BCE" w:rsidRPr="00781A50">
        <w:rPr>
          <w:rFonts w:ascii="Times New Roman" w:hAnsi="Times New Roman" w:cs="Times New Roman"/>
        </w:rPr>
        <w:t>the</w:t>
      </w:r>
      <w:r w:rsidRPr="00781A50">
        <w:rPr>
          <w:rFonts w:ascii="Times New Roman" w:hAnsi="Times New Roman" w:cs="Times New Roman"/>
        </w:rPr>
        <w:t xml:space="preserve"> very</w:t>
      </w:r>
      <w:r w:rsidR="00032BCE" w:rsidRPr="00781A50">
        <w:rPr>
          <w:rFonts w:ascii="Times New Roman" w:hAnsi="Times New Roman" w:cs="Times New Roman"/>
        </w:rPr>
        <w:t xml:space="preserve"> stuff from which solidarity arises. </w:t>
      </w:r>
      <w:r w:rsidR="006F77A0" w:rsidRPr="00781A50">
        <w:rPr>
          <w:rFonts w:ascii="Times New Roman" w:hAnsi="Times New Roman" w:cs="Times New Roman"/>
        </w:rPr>
        <w:t>Recklessly</w:t>
      </w:r>
      <w:r w:rsidRPr="00781A50">
        <w:rPr>
          <w:rFonts w:ascii="Times New Roman" w:hAnsi="Times New Roman" w:cs="Times New Roman"/>
        </w:rPr>
        <w:t>,</w:t>
      </w:r>
      <w:r w:rsidR="00032BCE" w:rsidRPr="00781A50">
        <w:rPr>
          <w:rFonts w:ascii="Times New Roman" w:hAnsi="Times New Roman" w:cs="Times New Roman"/>
        </w:rPr>
        <w:t xml:space="preserve"> </w:t>
      </w:r>
      <w:r w:rsidR="00D30C16" w:rsidRPr="00781A50">
        <w:rPr>
          <w:rFonts w:ascii="Times New Roman" w:hAnsi="Times New Roman" w:cs="Times New Roman"/>
        </w:rPr>
        <w:t>solidarity</w:t>
      </w:r>
      <w:r w:rsidR="00032BCE" w:rsidRPr="00781A50">
        <w:rPr>
          <w:rFonts w:ascii="Times New Roman" w:hAnsi="Times New Roman" w:cs="Times New Roman"/>
        </w:rPr>
        <w:t xml:space="preserve"> </w:t>
      </w:r>
      <w:r w:rsidR="006F77A0" w:rsidRPr="00781A50">
        <w:rPr>
          <w:rFonts w:ascii="Times New Roman" w:hAnsi="Times New Roman" w:cs="Times New Roman"/>
        </w:rPr>
        <w:t>shows itself</w:t>
      </w:r>
      <w:r w:rsidR="004853DE" w:rsidRPr="00781A50">
        <w:rPr>
          <w:rFonts w:ascii="Times New Roman" w:hAnsi="Times New Roman" w:cs="Times New Roman"/>
        </w:rPr>
        <w:t xml:space="preserve"> as</w:t>
      </w:r>
      <w:r w:rsidR="00032BCE" w:rsidRPr="00781A50">
        <w:rPr>
          <w:rFonts w:ascii="Times New Roman" w:hAnsi="Times New Roman" w:cs="Times New Roman"/>
        </w:rPr>
        <w:t xml:space="preserve"> </w:t>
      </w:r>
      <w:r w:rsidRPr="00781A50">
        <w:rPr>
          <w:rFonts w:ascii="Times New Roman" w:hAnsi="Times New Roman" w:cs="Times New Roman"/>
        </w:rPr>
        <w:t>a willingness to be</w:t>
      </w:r>
      <w:r w:rsidR="00032BCE" w:rsidRPr="00781A50">
        <w:rPr>
          <w:rFonts w:ascii="Times New Roman" w:hAnsi="Times New Roman" w:cs="Times New Roman"/>
        </w:rPr>
        <w:t xml:space="preserve"> nothing in particular</w:t>
      </w:r>
      <w:r w:rsidRPr="00781A50">
        <w:rPr>
          <w:rFonts w:ascii="Times New Roman" w:hAnsi="Times New Roman" w:cs="Times New Roman"/>
        </w:rPr>
        <w:t xml:space="preserve"> –</w:t>
      </w:r>
      <w:r w:rsidR="00D30C16" w:rsidRPr="00781A50">
        <w:rPr>
          <w:rFonts w:ascii="Times New Roman" w:hAnsi="Times New Roman" w:cs="Times New Roman"/>
        </w:rPr>
        <w:t xml:space="preserve"> and in this nothingness finding togetherness</w:t>
      </w:r>
      <w:r w:rsidRPr="00781A50">
        <w:rPr>
          <w:rFonts w:ascii="Times New Roman" w:hAnsi="Times New Roman" w:cs="Times New Roman"/>
        </w:rPr>
        <w:t xml:space="preserve">: </w:t>
      </w:r>
      <w:r w:rsidRPr="00781A50">
        <w:rPr>
          <w:rFonts w:ascii="Times New Roman" w:hAnsi="Times New Roman" w:cs="Times New Roman"/>
        </w:rPr>
        <w:lastRenderedPageBreak/>
        <w:t>o</w:t>
      </w:r>
      <w:r w:rsidR="00917E30" w:rsidRPr="00781A50">
        <w:rPr>
          <w:rFonts w:ascii="Times New Roman" w:hAnsi="Times New Roman" w:cs="Times New Roman"/>
        </w:rPr>
        <w:t>ffering oneself to another</w:t>
      </w:r>
      <w:r w:rsidR="00032BCE" w:rsidRPr="00781A50">
        <w:rPr>
          <w:rFonts w:ascii="Times New Roman" w:hAnsi="Times New Roman" w:cs="Times New Roman"/>
        </w:rPr>
        <w:t xml:space="preserve"> </w:t>
      </w:r>
      <w:r w:rsidR="00917E30" w:rsidRPr="00781A50">
        <w:rPr>
          <w:rFonts w:ascii="Times New Roman" w:hAnsi="Times New Roman" w:cs="Times New Roman"/>
        </w:rPr>
        <w:t>as</w:t>
      </w:r>
      <w:r w:rsidR="00032BCE" w:rsidRPr="00781A50">
        <w:rPr>
          <w:rFonts w:ascii="Times New Roman" w:hAnsi="Times New Roman" w:cs="Times New Roman"/>
        </w:rPr>
        <w:t xml:space="preserve"> nothing</w:t>
      </w:r>
      <w:r w:rsidR="00D30C16" w:rsidRPr="00781A50">
        <w:rPr>
          <w:rFonts w:ascii="Times New Roman" w:hAnsi="Times New Roman" w:cs="Times New Roman"/>
        </w:rPr>
        <w:t xml:space="preserve"> and receiving that offer reciprocally.</w:t>
      </w:r>
      <w:r w:rsidR="00917E30" w:rsidRPr="00781A50">
        <w:rPr>
          <w:rFonts w:ascii="Times New Roman" w:hAnsi="Times New Roman" w:cs="Times New Roman"/>
        </w:rPr>
        <w:t xml:space="preserve"> </w:t>
      </w:r>
      <w:r w:rsidRPr="00781A50">
        <w:rPr>
          <w:rFonts w:ascii="Times New Roman" w:hAnsi="Times New Roman" w:cs="Times New Roman"/>
        </w:rPr>
        <w:t>Interestingly,</w:t>
      </w:r>
      <w:r w:rsidR="00917E30" w:rsidRPr="00781A50">
        <w:rPr>
          <w:rFonts w:ascii="Times New Roman" w:hAnsi="Times New Roman" w:cs="Times New Roman"/>
        </w:rPr>
        <w:t xml:space="preserve"> </w:t>
      </w:r>
      <w:r w:rsidR="00C87693" w:rsidRPr="00781A50">
        <w:rPr>
          <w:rFonts w:ascii="Times New Roman" w:hAnsi="Times New Roman" w:cs="Times New Roman"/>
        </w:rPr>
        <w:t>this act</w:t>
      </w:r>
      <w:r w:rsidR="00917E30" w:rsidRPr="00781A50">
        <w:rPr>
          <w:rFonts w:ascii="Times New Roman" w:hAnsi="Times New Roman" w:cs="Times New Roman"/>
        </w:rPr>
        <w:t xml:space="preserve"> </w:t>
      </w:r>
      <w:r w:rsidRPr="00781A50">
        <w:rPr>
          <w:rFonts w:ascii="Times New Roman" w:hAnsi="Times New Roman" w:cs="Times New Roman"/>
        </w:rPr>
        <w:t>may be</w:t>
      </w:r>
      <w:r w:rsidR="00917E30" w:rsidRPr="00781A50">
        <w:rPr>
          <w:rFonts w:ascii="Times New Roman" w:hAnsi="Times New Roman" w:cs="Times New Roman"/>
        </w:rPr>
        <w:t xml:space="preserve"> seemingly homologous with</w:t>
      </w:r>
      <w:r w:rsidRPr="00781A50">
        <w:rPr>
          <w:rFonts w:ascii="Times New Roman" w:hAnsi="Times New Roman" w:cs="Times New Roman"/>
        </w:rPr>
        <w:t xml:space="preserve"> certain depictions of</w:t>
      </w:r>
      <w:r w:rsidR="00917E30" w:rsidRPr="00781A50">
        <w:rPr>
          <w:rFonts w:ascii="Times New Roman" w:hAnsi="Times New Roman" w:cs="Times New Roman"/>
        </w:rPr>
        <w:t xml:space="preserve"> love. As Lacan put it, “love is to give what one does not have”</w:t>
      </w:r>
      <w:r w:rsidR="00134BAE" w:rsidRPr="00781A50">
        <w:rPr>
          <w:rFonts w:ascii="Times New Roman" w:hAnsi="Times New Roman" w:cs="Times New Roman"/>
        </w:rPr>
        <w:t xml:space="preserve"> (</w:t>
      </w:r>
      <w:proofErr w:type="spellStart"/>
      <w:r w:rsidR="00134BAE" w:rsidRPr="00781A50">
        <w:rPr>
          <w:rFonts w:ascii="Times New Roman" w:hAnsi="Times New Roman" w:cs="Times New Roman"/>
        </w:rPr>
        <w:t>Angoisse</w:t>
      </w:r>
      <w:proofErr w:type="spellEnd"/>
      <w:r w:rsidR="00134BAE" w:rsidRPr="00781A50">
        <w:rPr>
          <w:rFonts w:ascii="Times New Roman" w:hAnsi="Times New Roman" w:cs="Times New Roman"/>
        </w:rPr>
        <w:t xml:space="preserve"> 128)</w:t>
      </w:r>
      <w:r w:rsidR="00D30C16" w:rsidRPr="00781A50">
        <w:rPr>
          <w:rFonts w:ascii="Times New Roman" w:hAnsi="Times New Roman" w:cs="Times New Roman"/>
        </w:rPr>
        <w:t>, and later added, “to someone who does not want it”</w:t>
      </w:r>
      <w:r w:rsidR="00134BAE" w:rsidRPr="00781A50">
        <w:rPr>
          <w:rFonts w:ascii="Times New Roman" w:hAnsi="Times New Roman" w:cs="Times New Roman"/>
        </w:rPr>
        <w:t xml:space="preserve"> (</w:t>
      </w:r>
      <w:proofErr w:type="spellStart"/>
      <w:r w:rsidR="00134BAE" w:rsidRPr="00781A50">
        <w:rPr>
          <w:rFonts w:ascii="Times New Roman" w:hAnsi="Times New Roman" w:cs="Times New Roman"/>
        </w:rPr>
        <w:t>Problèmes</w:t>
      </w:r>
      <w:proofErr w:type="spellEnd"/>
      <w:r w:rsidR="00134BAE" w:rsidRPr="00781A50">
        <w:rPr>
          <w:rFonts w:ascii="Times New Roman" w:hAnsi="Times New Roman" w:cs="Times New Roman"/>
        </w:rPr>
        <w:t>)</w:t>
      </w:r>
      <w:r w:rsidR="00D30C16" w:rsidRPr="00781A50">
        <w:rPr>
          <w:rFonts w:ascii="Times New Roman" w:hAnsi="Times New Roman" w:cs="Times New Roman"/>
        </w:rPr>
        <w:t xml:space="preserve">. </w:t>
      </w:r>
      <w:r w:rsidR="00BE798E" w:rsidRPr="00781A50">
        <w:rPr>
          <w:rFonts w:ascii="Times New Roman" w:hAnsi="Times New Roman" w:cs="Times New Roman"/>
        </w:rPr>
        <w:t>Those</w:t>
      </w:r>
      <w:r w:rsidR="00D30C16" w:rsidRPr="00781A50">
        <w:rPr>
          <w:rFonts w:ascii="Times New Roman" w:hAnsi="Times New Roman" w:cs="Times New Roman"/>
        </w:rPr>
        <w:t xml:space="preserve"> we have </w:t>
      </w:r>
      <w:r w:rsidR="00BE798E" w:rsidRPr="00781A50">
        <w:rPr>
          <w:rFonts w:ascii="Times New Roman" w:hAnsi="Times New Roman" w:cs="Times New Roman"/>
        </w:rPr>
        <w:t>are</w:t>
      </w:r>
      <w:r w:rsidR="00D30C16" w:rsidRPr="00781A50">
        <w:rPr>
          <w:rFonts w:ascii="Times New Roman" w:hAnsi="Times New Roman" w:cs="Times New Roman"/>
        </w:rPr>
        <w:t xml:space="preserve"> never </w:t>
      </w:r>
      <w:r w:rsidR="009E3FE6" w:rsidRPr="00781A50">
        <w:rPr>
          <w:rFonts w:ascii="Times New Roman" w:hAnsi="Times New Roman" w:cs="Times New Roman"/>
        </w:rPr>
        <w:t>the ones</w:t>
      </w:r>
      <w:r w:rsidR="00D30C16" w:rsidRPr="00781A50">
        <w:rPr>
          <w:rFonts w:ascii="Times New Roman" w:hAnsi="Times New Roman" w:cs="Times New Roman"/>
        </w:rPr>
        <w:t xml:space="preserve"> we want</w:t>
      </w:r>
      <w:r w:rsidR="006F061C" w:rsidRPr="00781A50">
        <w:rPr>
          <w:rFonts w:ascii="Times New Roman" w:hAnsi="Times New Roman" w:cs="Times New Roman"/>
        </w:rPr>
        <w:t>, nor can we hope to offer exactly that which others need to end their suffering</w:t>
      </w:r>
      <w:r w:rsidR="00D30C16" w:rsidRPr="00781A50">
        <w:rPr>
          <w:rFonts w:ascii="Times New Roman" w:hAnsi="Times New Roman" w:cs="Times New Roman"/>
        </w:rPr>
        <w:t xml:space="preserve">. The ethical </w:t>
      </w:r>
      <w:r w:rsidR="00BE798E" w:rsidRPr="00781A50">
        <w:rPr>
          <w:rFonts w:ascii="Times New Roman" w:hAnsi="Times New Roman" w:cs="Times New Roman"/>
        </w:rPr>
        <w:t>stance</w:t>
      </w:r>
      <w:r w:rsidR="00D30C16" w:rsidRPr="00781A50">
        <w:rPr>
          <w:rFonts w:ascii="Times New Roman" w:hAnsi="Times New Roman" w:cs="Times New Roman"/>
        </w:rPr>
        <w:t xml:space="preserve">, however, is </w:t>
      </w:r>
      <w:r w:rsidR="00BE798E" w:rsidRPr="00781A50">
        <w:rPr>
          <w:rFonts w:ascii="Times New Roman" w:hAnsi="Times New Roman" w:cs="Times New Roman"/>
        </w:rPr>
        <w:t>nevertheless to embrace</w:t>
      </w:r>
      <w:r w:rsidR="00D30C16" w:rsidRPr="00781A50">
        <w:rPr>
          <w:rFonts w:ascii="Times New Roman" w:hAnsi="Times New Roman" w:cs="Times New Roman"/>
        </w:rPr>
        <w:t xml:space="preserve"> </w:t>
      </w:r>
      <w:r w:rsidR="009E3FE6" w:rsidRPr="00781A50">
        <w:rPr>
          <w:rFonts w:ascii="Times New Roman" w:hAnsi="Times New Roman" w:cs="Times New Roman"/>
        </w:rPr>
        <w:t>our</w:t>
      </w:r>
      <w:r w:rsidR="006F061C" w:rsidRPr="00781A50">
        <w:rPr>
          <w:rFonts w:ascii="Times New Roman" w:hAnsi="Times New Roman" w:cs="Times New Roman"/>
        </w:rPr>
        <w:t xml:space="preserve"> precarious</w:t>
      </w:r>
      <w:r w:rsidR="00D30C16" w:rsidRPr="00781A50">
        <w:rPr>
          <w:rFonts w:ascii="Times New Roman" w:hAnsi="Times New Roman" w:cs="Times New Roman"/>
        </w:rPr>
        <w:t xml:space="preserve"> togetherness. Only then can there be a new </w:t>
      </w:r>
      <w:r w:rsidR="00BE798E" w:rsidRPr="00781A50">
        <w:rPr>
          <w:rFonts w:ascii="Times New Roman" w:hAnsi="Times New Roman" w:cs="Times New Roman"/>
        </w:rPr>
        <w:t>sociality, only in the act of choosing – What? If not nothing of this world.</w:t>
      </w:r>
    </w:p>
    <w:bookmarkEnd w:id="7"/>
    <w:p w14:paraId="78426D4D" w14:textId="27681AC9" w:rsidR="00E60CE1" w:rsidRPr="00781A50" w:rsidRDefault="00E60CE1" w:rsidP="002677C0">
      <w:pPr>
        <w:spacing w:line="480" w:lineRule="auto"/>
        <w:rPr>
          <w:rFonts w:ascii="Times New Roman" w:hAnsi="Times New Roman" w:cs="Times New Roman"/>
        </w:rPr>
      </w:pPr>
    </w:p>
    <w:p w14:paraId="2F2EDD7F" w14:textId="2F8A6AED" w:rsidR="00E60CE1" w:rsidRPr="00781A50" w:rsidRDefault="00E60CE1" w:rsidP="002677C0">
      <w:pPr>
        <w:spacing w:line="480" w:lineRule="auto"/>
        <w:rPr>
          <w:rFonts w:ascii="Times New Roman" w:hAnsi="Times New Roman" w:cs="Times New Roman"/>
          <w:b/>
          <w:bCs/>
        </w:rPr>
      </w:pPr>
      <w:r w:rsidRPr="00781A50">
        <w:rPr>
          <w:rFonts w:ascii="Times New Roman" w:hAnsi="Times New Roman" w:cs="Times New Roman"/>
          <w:b/>
          <w:bCs/>
        </w:rPr>
        <w:t>Love and the social link</w:t>
      </w:r>
    </w:p>
    <w:p w14:paraId="0EE74AE5" w14:textId="656ACD40" w:rsidR="00F049C8" w:rsidRPr="00781A50" w:rsidRDefault="00FD1537" w:rsidP="002677C0">
      <w:pPr>
        <w:spacing w:line="480" w:lineRule="auto"/>
        <w:rPr>
          <w:rFonts w:ascii="Times New Roman" w:hAnsi="Times New Roman" w:cs="Times New Roman"/>
        </w:rPr>
      </w:pPr>
      <w:r w:rsidRPr="00781A50">
        <w:rPr>
          <w:rFonts w:ascii="Times New Roman" w:hAnsi="Times New Roman" w:cs="Times New Roman"/>
          <w:b/>
          <w:bCs/>
        </w:rPr>
        <w:tab/>
      </w:r>
      <w:r w:rsidR="00F049C8" w:rsidRPr="00781A50">
        <w:rPr>
          <w:rFonts w:ascii="Times New Roman" w:hAnsi="Times New Roman" w:cs="Times New Roman"/>
        </w:rPr>
        <w:t>Lacan tells us that the phrase “where there is smoke, there is fire” should rather be read as there is no smoke but for the smoker</w:t>
      </w:r>
      <w:r w:rsidR="00134BAE" w:rsidRPr="00781A50">
        <w:rPr>
          <w:rFonts w:ascii="Times New Roman" w:hAnsi="Times New Roman" w:cs="Times New Roman"/>
        </w:rPr>
        <w:t xml:space="preserve"> (Encore 64)</w:t>
      </w:r>
      <w:r w:rsidR="00F049C8" w:rsidRPr="00781A50">
        <w:rPr>
          <w:rFonts w:ascii="Times New Roman" w:hAnsi="Times New Roman" w:cs="Times New Roman"/>
        </w:rPr>
        <w:t>. As such, the sign becomes not that which designates a something to someone, but that which designates a someone to someone else</w:t>
      </w:r>
      <w:r w:rsidR="006F061C" w:rsidRPr="00781A50">
        <w:rPr>
          <w:rFonts w:ascii="Times New Roman" w:hAnsi="Times New Roman" w:cs="Times New Roman"/>
        </w:rPr>
        <w:t xml:space="preserve"> – that is, that which designates the subject to her own alienated image she presumes to be a subject</w:t>
      </w:r>
      <w:r w:rsidR="00F049C8" w:rsidRPr="00781A50">
        <w:rPr>
          <w:rFonts w:ascii="Times New Roman" w:hAnsi="Times New Roman" w:cs="Times New Roman"/>
        </w:rPr>
        <w:t xml:space="preserve">. The subject that which glides along the signifying chain as mere effect of its operation, is nevertheless integral to it: the </w:t>
      </w:r>
      <w:r w:rsidR="00491C41" w:rsidRPr="00781A50">
        <w:rPr>
          <w:rFonts w:ascii="Times New Roman" w:hAnsi="Times New Roman" w:cs="Times New Roman"/>
        </w:rPr>
        <w:t>boundary</w:t>
      </w:r>
      <w:r w:rsidR="00F049C8" w:rsidRPr="00781A50">
        <w:rPr>
          <w:rFonts w:ascii="Times New Roman" w:hAnsi="Times New Roman" w:cs="Times New Roman"/>
        </w:rPr>
        <w:t xml:space="preserve"> between subject and Other is undecidable</w:t>
      </w:r>
      <w:r w:rsidR="006F061C" w:rsidRPr="00781A50">
        <w:rPr>
          <w:rFonts w:ascii="Times New Roman" w:hAnsi="Times New Roman" w:cs="Times New Roman"/>
        </w:rPr>
        <w:t>, such that no subjectivity can be legitimately presumed in the Other, all the while we continue strive to reach it through the bodies of others</w:t>
      </w:r>
      <w:r w:rsidR="00F049C8" w:rsidRPr="00781A50">
        <w:rPr>
          <w:rFonts w:ascii="Times New Roman" w:hAnsi="Times New Roman" w:cs="Times New Roman"/>
        </w:rPr>
        <w:t>. This undecidability is what drives Lacan to offer us his myriad topological figures, characterised by non-orientable surfaces, by the seamless gliding from “one side” to “the next” when there ever only is one side, as the presentation of the stakes of subjectivity in language and the intervention of psychoanalytic discourse. The precarious existence we purchase in sociality can also be represented by these topological figures, among which we can find the Möbius strip: if we walk along the strip, there will always appear to be “another side”, all the while that side is mathematically indistinguishable from the one we walk on.</w:t>
      </w:r>
    </w:p>
    <w:p w14:paraId="513239FC" w14:textId="1A91AA5B" w:rsidR="00F049C8" w:rsidRPr="00781A50" w:rsidRDefault="00F049C8" w:rsidP="002677C0">
      <w:pPr>
        <w:spacing w:line="480" w:lineRule="auto"/>
        <w:rPr>
          <w:rFonts w:ascii="Times New Roman" w:hAnsi="Times New Roman" w:cs="Times New Roman"/>
        </w:rPr>
      </w:pPr>
      <w:r w:rsidRPr="00781A50">
        <w:rPr>
          <w:rFonts w:ascii="Times New Roman" w:hAnsi="Times New Roman" w:cs="Times New Roman"/>
        </w:rPr>
        <w:tab/>
        <w:t xml:space="preserve">The Möbius strip is also an apt figure for sociality: there is the one side along which we stroll, that of discourse in its fashioning of reality, but there is also the positive absence of the </w:t>
      </w:r>
      <w:r w:rsidRPr="00781A50">
        <w:rPr>
          <w:rFonts w:ascii="Times New Roman" w:hAnsi="Times New Roman" w:cs="Times New Roman"/>
        </w:rPr>
        <w:lastRenderedPageBreak/>
        <w:t>“other side” of the strip and finally the cut required to fashion the strip in the first place. The three terms we find in this image are thus that of discourse, that of its absence in the fantasy of some pre-, extra- or even post-discursive reality – nature, the world, God</w:t>
      </w:r>
      <w:r w:rsidR="006F061C" w:rsidRPr="00781A50">
        <w:rPr>
          <w:rFonts w:ascii="Times New Roman" w:hAnsi="Times New Roman" w:cs="Times New Roman"/>
        </w:rPr>
        <w:t xml:space="preserve">, </w:t>
      </w:r>
      <w:r w:rsidRPr="00781A50">
        <w:rPr>
          <w:rFonts w:ascii="Times New Roman" w:hAnsi="Times New Roman" w:cs="Times New Roman"/>
        </w:rPr>
        <w:t xml:space="preserve">the future –, and finally the pure subtraction required to create that non-orientable surface. This pure subtraction can take many forms; here, I want to trace an itinerary which places it in relation to love. If that cut can be designated as love, it must also be noted that what I </w:t>
      </w:r>
      <w:r w:rsidR="00C20440" w:rsidRPr="00781A50">
        <w:rPr>
          <w:rFonts w:ascii="Times New Roman" w:hAnsi="Times New Roman" w:cs="Times New Roman"/>
        </w:rPr>
        <w:t>have just referred</w:t>
      </w:r>
      <w:r w:rsidRPr="00781A50">
        <w:rPr>
          <w:rFonts w:ascii="Times New Roman" w:hAnsi="Times New Roman" w:cs="Times New Roman"/>
        </w:rPr>
        <w:t xml:space="preserve"> to as “pure subtraction” entails a productive gesture: in disturbing the initial coherence of the two-sided paper sheet, the one-sided Möbius strip</w:t>
      </w:r>
      <w:r w:rsidR="00C20440" w:rsidRPr="00781A50">
        <w:rPr>
          <w:rFonts w:ascii="Times New Roman" w:hAnsi="Times New Roman" w:cs="Times New Roman"/>
        </w:rPr>
        <w:t xml:space="preserve"> is produced</w:t>
      </w:r>
      <w:r w:rsidRPr="00781A50">
        <w:rPr>
          <w:rFonts w:ascii="Times New Roman" w:hAnsi="Times New Roman" w:cs="Times New Roman"/>
        </w:rPr>
        <w:t>. That dialectic of hope and hopelessness Puar admonishes is thus shown to never have existed in the first place: the active subtraction of love, even in its queer arbitrariness, is productive yet indifferent to its moral valuation. It brings new forms into being by insisting on what in the old forms is irreducible to everything else in them</w:t>
      </w:r>
      <w:r w:rsidR="006F061C" w:rsidRPr="00781A50">
        <w:rPr>
          <w:rFonts w:ascii="Times New Roman" w:hAnsi="Times New Roman" w:cs="Times New Roman"/>
        </w:rPr>
        <w:t xml:space="preserve"> – love is the ethics of cutting</w:t>
      </w:r>
      <w:r w:rsidRPr="00781A50">
        <w:rPr>
          <w:rFonts w:ascii="Times New Roman" w:hAnsi="Times New Roman" w:cs="Times New Roman"/>
        </w:rPr>
        <w:t>.</w:t>
      </w:r>
    </w:p>
    <w:p w14:paraId="5FD85594" w14:textId="282B967F" w:rsidR="00E60CE1" w:rsidRPr="00781A50" w:rsidRDefault="00FD1537" w:rsidP="002677C0">
      <w:pPr>
        <w:spacing w:line="480" w:lineRule="auto"/>
        <w:ind w:firstLine="708"/>
        <w:rPr>
          <w:rFonts w:ascii="Times New Roman" w:hAnsi="Times New Roman" w:cs="Times New Roman"/>
        </w:rPr>
      </w:pPr>
      <w:r w:rsidRPr="00781A50">
        <w:rPr>
          <w:rFonts w:ascii="Times New Roman" w:hAnsi="Times New Roman" w:cs="Times New Roman"/>
        </w:rPr>
        <w:t xml:space="preserve">Love has no immediate claim to the status of a political concept. One </w:t>
      </w:r>
      <w:r w:rsidR="0001550E" w:rsidRPr="00781A50">
        <w:rPr>
          <w:rFonts w:ascii="Times New Roman" w:hAnsi="Times New Roman" w:cs="Times New Roman"/>
        </w:rPr>
        <w:t>could be reminded, for instance,</w:t>
      </w:r>
      <w:r w:rsidRPr="00781A50">
        <w:rPr>
          <w:rFonts w:ascii="Times New Roman" w:hAnsi="Times New Roman" w:cs="Times New Roman"/>
        </w:rPr>
        <w:t xml:space="preserve"> </w:t>
      </w:r>
      <w:r w:rsidR="0001550E" w:rsidRPr="00781A50">
        <w:rPr>
          <w:rFonts w:ascii="Times New Roman" w:hAnsi="Times New Roman" w:cs="Times New Roman"/>
        </w:rPr>
        <w:t>of</w:t>
      </w:r>
      <w:r w:rsidRPr="00781A50">
        <w:rPr>
          <w:rFonts w:ascii="Times New Roman" w:hAnsi="Times New Roman" w:cs="Times New Roman"/>
        </w:rPr>
        <w:t xml:space="preserve"> Freud’s </w:t>
      </w:r>
      <w:r w:rsidR="0001550E" w:rsidRPr="00781A50">
        <w:rPr>
          <w:rFonts w:ascii="Times New Roman" w:hAnsi="Times New Roman" w:cs="Times New Roman"/>
        </w:rPr>
        <w:t>long reproach</w:t>
      </w:r>
      <w:r w:rsidRPr="00781A50">
        <w:rPr>
          <w:rFonts w:ascii="Times New Roman" w:hAnsi="Times New Roman" w:cs="Times New Roman"/>
        </w:rPr>
        <w:t xml:space="preserve"> to the</w:t>
      </w:r>
      <w:r w:rsidR="0001550E" w:rsidRPr="00781A50">
        <w:rPr>
          <w:rFonts w:ascii="Times New Roman" w:hAnsi="Times New Roman" w:cs="Times New Roman"/>
        </w:rPr>
        <w:t xml:space="preserve"> Christian injunction</w:t>
      </w:r>
      <w:r w:rsidRPr="00781A50">
        <w:rPr>
          <w:rFonts w:ascii="Times New Roman" w:hAnsi="Times New Roman" w:cs="Times New Roman"/>
        </w:rPr>
        <w:t xml:space="preserve"> to love one’s neighbour</w:t>
      </w:r>
      <w:r w:rsidR="0001550E" w:rsidRPr="00781A50">
        <w:rPr>
          <w:rFonts w:ascii="Times New Roman" w:hAnsi="Times New Roman" w:cs="Times New Roman"/>
        </w:rPr>
        <w:t xml:space="preserve">: “if I am to love [my neighbour] (with this universal love) merely because he, too, is an inhabitant of this earth, like an insect, an earth-worm or a grass-snake, then I fear that only a small modicum of my love will fall to his </w:t>
      </w:r>
      <w:r w:rsidR="002602E6" w:rsidRPr="00781A50">
        <w:rPr>
          <w:rFonts w:ascii="Times New Roman" w:hAnsi="Times New Roman" w:cs="Times New Roman"/>
        </w:rPr>
        <w:t>share […]</w:t>
      </w:r>
      <w:r w:rsidR="0001550E" w:rsidRPr="00781A50">
        <w:rPr>
          <w:rFonts w:ascii="Times New Roman" w:hAnsi="Times New Roman" w:cs="Times New Roman"/>
        </w:rPr>
        <w:t xml:space="preserve"> What is the point of a precept enunciated with so much solemnity if its fulfilment cannot be recommended as reasonable?”</w:t>
      </w:r>
      <w:r w:rsidR="00134BAE" w:rsidRPr="00781A50">
        <w:rPr>
          <w:rFonts w:ascii="Times New Roman" w:hAnsi="Times New Roman" w:cs="Times New Roman"/>
        </w:rPr>
        <w:t xml:space="preserve"> (110)</w:t>
      </w:r>
      <w:r w:rsidR="0001550E" w:rsidRPr="00781A50">
        <w:rPr>
          <w:rFonts w:ascii="Times New Roman" w:hAnsi="Times New Roman" w:cs="Times New Roman"/>
        </w:rPr>
        <w:t xml:space="preserve">. The claim of cohabitation is clearly not sufficient to </w:t>
      </w:r>
      <w:proofErr w:type="gramStart"/>
      <w:r w:rsidR="0001550E" w:rsidRPr="00781A50">
        <w:rPr>
          <w:rFonts w:ascii="Times New Roman" w:hAnsi="Times New Roman" w:cs="Times New Roman"/>
        </w:rPr>
        <w:t>found</w:t>
      </w:r>
      <w:proofErr w:type="gramEnd"/>
      <w:r w:rsidR="0001550E" w:rsidRPr="00781A50">
        <w:rPr>
          <w:rFonts w:ascii="Times New Roman" w:hAnsi="Times New Roman" w:cs="Times New Roman"/>
        </w:rPr>
        <w:t xml:space="preserve"> a reasonable demand of love</w:t>
      </w:r>
      <w:r w:rsidR="002602E6" w:rsidRPr="00781A50">
        <w:rPr>
          <w:rFonts w:ascii="Times New Roman" w:hAnsi="Times New Roman" w:cs="Times New Roman"/>
        </w:rPr>
        <w:t>.</w:t>
      </w:r>
      <w:r w:rsidR="007F6767" w:rsidRPr="00781A50">
        <w:rPr>
          <w:rFonts w:ascii="Times New Roman" w:hAnsi="Times New Roman" w:cs="Times New Roman"/>
        </w:rPr>
        <w:t xml:space="preserve"> </w:t>
      </w:r>
      <w:r w:rsidR="008D0B13" w:rsidRPr="00781A50">
        <w:rPr>
          <w:rFonts w:ascii="Times New Roman" w:hAnsi="Times New Roman" w:cs="Times New Roman"/>
        </w:rPr>
        <w:t>What is at stake here, rather than some hazy notion of intersubjectivity or indeed some universalizable notion of love that might bring it to the same footing as a moral imperative, is the status of the object.</w:t>
      </w:r>
    </w:p>
    <w:p w14:paraId="2EC726DD" w14:textId="12B7C25A" w:rsidR="008D0B13" w:rsidRPr="00781A50" w:rsidRDefault="008D0B13" w:rsidP="002677C0">
      <w:pPr>
        <w:spacing w:line="480" w:lineRule="auto"/>
        <w:rPr>
          <w:rFonts w:ascii="Times New Roman" w:hAnsi="Times New Roman" w:cs="Times New Roman"/>
        </w:rPr>
      </w:pPr>
      <w:r w:rsidRPr="00781A50">
        <w:rPr>
          <w:rFonts w:ascii="Times New Roman" w:hAnsi="Times New Roman" w:cs="Times New Roman"/>
        </w:rPr>
        <w:tab/>
      </w:r>
      <w:bookmarkStart w:id="8" w:name="_Hlk26350121"/>
      <w:r w:rsidR="006102FF" w:rsidRPr="00781A50">
        <w:rPr>
          <w:rFonts w:ascii="Times New Roman" w:hAnsi="Times New Roman" w:cs="Times New Roman"/>
        </w:rPr>
        <w:t xml:space="preserve">From Rosemary Hennessy’s queer, Marxist-feminist </w:t>
      </w:r>
      <w:r w:rsidR="006102FF" w:rsidRPr="00781A50">
        <w:rPr>
          <w:rFonts w:ascii="Times New Roman" w:hAnsi="Times New Roman" w:cs="Times New Roman"/>
          <w:i/>
          <w:iCs/>
        </w:rPr>
        <w:t>Profit and Pleasure</w:t>
      </w:r>
      <w:r w:rsidR="006102FF" w:rsidRPr="00781A50">
        <w:rPr>
          <w:rFonts w:ascii="Times New Roman" w:hAnsi="Times New Roman" w:cs="Times New Roman"/>
        </w:rPr>
        <w:t>, we learn that love can appear as an incarnation of the erotic, as a continuous elaboration of our capacity for pleasure and of pleasure’s potential to bind us affectively</w:t>
      </w:r>
      <w:r w:rsidR="00134BAE" w:rsidRPr="00781A50">
        <w:rPr>
          <w:rFonts w:ascii="Times New Roman" w:hAnsi="Times New Roman" w:cs="Times New Roman"/>
        </w:rPr>
        <w:t xml:space="preserve"> (28)</w:t>
      </w:r>
      <w:r w:rsidR="006102FF" w:rsidRPr="00781A50">
        <w:rPr>
          <w:rFonts w:ascii="Times New Roman" w:hAnsi="Times New Roman" w:cs="Times New Roman"/>
        </w:rPr>
        <w:t xml:space="preserve">. </w:t>
      </w:r>
      <w:r w:rsidR="00162BF9" w:rsidRPr="00781A50">
        <w:rPr>
          <w:rFonts w:ascii="Times New Roman" w:hAnsi="Times New Roman" w:cs="Times New Roman"/>
        </w:rPr>
        <w:t>Hennessy’s framework</w:t>
      </w:r>
      <w:r w:rsidR="00C5023E" w:rsidRPr="00781A50">
        <w:rPr>
          <w:rFonts w:ascii="Times New Roman" w:hAnsi="Times New Roman" w:cs="Times New Roman"/>
        </w:rPr>
        <w:t xml:space="preserve"> implicitly</w:t>
      </w:r>
      <w:r w:rsidR="00162BF9" w:rsidRPr="00781A50">
        <w:rPr>
          <w:rFonts w:ascii="Times New Roman" w:hAnsi="Times New Roman" w:cs="Times New Roman"/>
        </w:rPr>
        <w:t xml:space="preserve"> shares the psychoanalytic concern with the object, which appears </w:t>
      </w:r>
      <w:r w:rsidR="008305D3" w:rsidRPr="00781A50">
        <w:rPr>
          <w:rFonts w:ascii="Times New Roman" w:hAnsi="Times New Roman" w:cs="Times New Roman"/>
        </w:rPr>
        <w:t>in her argument</w:t>
      </w:r>
      <w:r w:rsidR="00162BF9" w:rsidRPr="00781A50">
        <w:rPr>
          <w:rFonts w:ascii="Times New Roman" w:hAnsi="Times New Roman" w:cs="Times New Roman"/>
        </w:rPr>
        <w:t xml:space="preserve"> as the notion of a need that can be met or unmet, and that presents itself historically under many </w:t>
      </w:r>
      <w:r w:rsidR="00162BF9" w:rsidRPr="00781A50">
        <w:rPr>
          <w:rFonts w:ascii="Times New Roman" w:hAnsi="Times New Roman" w:cs="Times New Roman"/>
        </w:rPr>
        <w:lastRenderedPageBreak/>
        <w:t>different guises.</w:t>
      </w:r>
      <w:r w:rsidR="008305D3" w:rsidRPr="00781A50">
        <w:rPr>
          <w:rFonts w:ascii="Times New Roman" w:hAnsi="Times New Roman" w:cs="Times New Roman"/>
        </w:rPr>
        <w:t xml:space="preserve"> </w:t>
      </w:r>
      <w:r w:rsidR="002602E6" w:rsidRPr="00781A50">
        <w:rPr>
          <w:rFonts w:ascii="Times New Roman" w:hAnsi="Times New Roman" w:cs="Times New Roman"/>
        </w:rPr>
        <w:t>Going one step further</w:t>
      </w:r>
      <w:r w:rsidR="00162BF9" w:rsidRPr="00781A50">
        <w:rPr>
          <w:rFonts w:ascii="Times New Roman" w:hAnsi="Times New Roman" w:cs="Times New Roman"/>
        </w:rPr>
        <w:t xml:space="preserve">, Holly Lewis’ recent </w:t>
      </w:r>
      <w:r w:rsidR="00162BF9" w:rsidRPr="00781A50">
        <w:rPr>
          <w:rFonts w:ascii="Times New Roman" w:hAnsi="Times New Roman" w:cs="Times New Roman"/>
          <w:i/>
          <w:iCs/>
        </w:rPr>
        <w:t>The Politics of Everybody</w:t>
      </w:r>
      <w:r w:rsidR="00162BF9" w:rsidRPr="00781A50">
        <w:rPr>
          <w:rFonts w:ascii="Times New Roman" w:hAnsi="Times New Roman" w:cs="Times New Roman"/>
        </w:rPr>
        <w:t xml:space="preserve"> grounds its overarching commitment on the abolition of “pointless suffering”</w:t>
      </w:r>
      <w:r w:rsidR="00134BAE" w:rsidRPr="00781A50">
        <w:rPr>
          <w:rFonts w:ascii="Times New Roman" w:hAnsi="Times New Roman" w:cs="Times New Roman"/>
        </w:rPr>
        <w:t xml:space="preserve"> (11)</w:t>
      </w:r>
      <w:r w:rsidR="00162BF9" w:rsidRPr="00781A50">
        <w:rPr>
          <w:rFonts w:ascii="Times New Roman" w:hAnsi="Times New Roman" w:cs="Times New Roman"/>
        </w:rPr>
        <w:t xml:space="preserve">. </w:t>
      </w:r>
      <w:r w:rsidR="00F049C8" w:rsidRPr="00781A50">
        <w:rPr>
          <w:rFonts w:ascii="Times New Roman" w:hAnsi="Times New Roman" w:cs="Times New Roman"/>
        </w:rPr>
        <w:t>Meeting people’s needs and abolishing p</w:t>
      </w:r>
      <w:r w:rsidR="00162BF9" w:rsidRPr="00781A50">
        <w:rPr>
          <w:rFonts w:ascii="Times New Roman" w:hAnsi="Times New Roman" w:cs="Times New Roman"/>
        </w:rPr>
        <w:t xml:space="preserve">ointless </w:t>
      </w:r>
      <w:r w:rsidR="00F049C8" w:rsidRPr="00781A50">
        <w:rPr>
          <w:rFonts w:ascii="Times New Roman" w:hAnsi="Times New Roman" w:cs="Times New Roman"/>
        </w:rPr>
        <w:t>suffering are</w:t>
      </w:r>
      <w:r w:rsidR="00162BF9" w:rsidRPr="00781A50">
        <w:rPr>
          <w:rFonts w:ascii="Times New Roman" w:hAnsi="Times New Roman" w:cs="Times New Roman"/>
        </w:rPr>
        <w:t xml:space="preserve"> compelling </w:t>
      </w:r>
      <w:r w:rsidR="00F049C8" w:rsidRPr="00781A50">
        <w:rPr>
          <w:rFonts w:ascii="Times New Roman" w:hAnsi="Times New Roman" w:cs="Times New Roman"/>
        </w:rPr>
        <w:t>moral callings</w:t>
      </w:r>
      <w:r w:rsidR="00162BF9" w:rsidRPr="00781A50">
        <w:rPr>
          <w:rFonts w:ascii="Times New Roman" w:hAnsi="Times New Roman" w:cs="Times New Roman"/>
        </w:rPr>
        <w:t xml:space="preserve"> to be sure, as </w:t>
      </w:r>
      <w:r w:rsidR="00F049C8" w:rsidRPr="00781A50">
        <w:rPr>
          <w:rFonts w:ascii="Times New Roman" w:hAnsi="Times New Roman" w:cs="Times New Roman"/>
        </w:rPr>
        <w:t>they</w:t>
      </w:r>
      <w:r w:rsidR="00162BF9" w:rsidRPr="00781A50">
        <w:rPr>
          <w:rFonts w:ascii="Times New Roman" w:hAnsi="Times New Roman" w:cs="Times New Roman"/>
        </w:rPr>
        <w:t xml:space="preserve"> present us with familiar and intuitive</w:t>
      </w:r>
      <w:r w:rsidR="008C1471" w:rsidRPr="00781A50">
        <w:rPr>
          <w:rFonts w:ascii="Times New Roman" w:hAnsi="Times New Roman" w:cs="Times New Roman"/>
        </w:rPr>
        <w:t xml:space="preserve"> commitment</w:t>
      </w:r>
      <w:r w:rsidR="00F049C8" w:rsidRPr="00781A50">
        <w:rPr>
          <w:rFonts w:ascii="Times New Roman" w:hAnsi="Times New Roman" w:cs="Times New Roman"/>
        </w:rPr>
        <w:t>s</w:t>
      </w:r>
      <w:r w:rsidR="008C1471" w:rsidRPr="00781A50">
        <w:rPr>
          <w:rFonts w:ascii="Times New Roman" w:hAnsi="Times New Roman" w:cs="Times New Roman"/>
        </w:rPr>
        <w:t xml:space="preserve"> which further allow us to proclaim a seemingly unproblematic universality to </w:t>
      </w:r>
      <w:r w:rsidR="00F049C8" w:rsidRPr="00781A50">
        <w:rPr>
          <w:rFonts w:ascii="Times New Roman" w:hAnsi="Times New Roman" w:cs="Times New Roman"/>
        </w:rPr>
        <w:t>Hennessy’s and Lewis’</w:t>
      </w:r>
      <w:r w:rsidR="008C1471" w:rsidRPr="00781A50">
        <w:rPr>
          <w:rFonts w:ascii="Times New Roman" w:hAnsi="Times New Roman" w:cs="Times New Roman"/>
        </w:rPr>
        <w:t xml:space="preserve"> project</w:t>
      </w:r>
      <w:r w:rsidR="00F049C8" w:rsidRPr="00781A50">
        <w:rPr>
          <w:rFonts w:ascii="Times New Roman" w:hAnsi="Times New Roman" w:cs="Times New Roman"/>
        </w:rPr>
        <w:t>s</w:t>
      </w:r>
      <w:r w:rsidR="00A640C3" w:rsidRPr="00781A50">
        <w:rPr>
          <w:rFonts w:ascii="Times New Roman" w:hAnsi="Times New Roman" w:cs="Times New Roman"/>
        </w:rPr>
        <w:t>.</w:t>
      </w:r>
      <w:r w:rsidR="008305D3" w:rsidRPr="00781A50">
        <w:rPr>
          <w:rFonts w:ascii="Times New Roman" w:hAnsi="Times New Roman" w:cs="Times New Roman"/>
        </w:rPr>
        <w:t xml:space="preserve"> </w:t>
      </w:r>
      <w:r w:rsidR="008C1471" w:rsidRPr="00781A50">
        <w:rPr>
          <w:rFonts w:ascii="Times New Roman" w:hAnsi="Times New Roman" w:cs="Times New Roman"/>
        </w:rPr>
        <w:t xml:space="preserve">What </w:t>
      </w:r>
      <w:r w:rsidR="00F049C8" w:rsidRPr="00781A50">
        <w:rPr>
          <w:rFonts w:ascii="Times New Roman" w:hAnsi="Times New Roman" w:cs="Times New Roman"/>
        </w:rPr>
        <w:t xml:space="preserve">they </w:t>
      </w:r>
      <w:r w:rsidR="008C1471" w:rsidRPr="00781A50">
        <w:rPr>
          <w:rFonts w:ascii="Times New Roman" w:hAnsi="Times New Roman" w:cs="Times New Roman"/>
        </w:rPr>
        <w:t>both fail to note is the impossible dimension of objectivity presupposed by both of their intuitions.</w:t>
      </w:r>
      <w:r w:rsidR="007E61C4" w:rsidRPr="00781A50">
        <w:rPr>
          <w:rFonts w:ascii="Times New Roman" w:hAnsi="Times New Roman" w:cs="Times New Roman"/>
        </w:rPr>
        <w:t xml:space="preserve"> We already know from Marx that the notion of need ultimately grounds the materiality of the </w:t>
      </w:r>
      <w:r w:rsidR="00335983" w:rsidRPr="00781A50">
        <w:rPr>
          <w:rFonts w:ascii="Times New Roman" w:hAnsi="Times New Roman" w:cs="Times New Roman"/>
        </w:rPr>
        <w:t>commodity as</w:t>
      </w:r>
      <w:r w:rsidR="007E61C4" w:rsidRPr="00781A50">
        <w:rPr>
          <w:rFonts w:ascii="Times New Roman" w:hAnsi="Times New Roman" w:cs="Times New Roman"/>
        </w:rPr>
        <w:t xml:space="preserve"> a</w:t>
      </w:r>
      <w:r w:rsidR="002F35A0" w:rsidRPr="00781A50">
        <w:rPr>
          <w:rFonts w:ascii="Times New Roman" w:hAnsi="Times New Roman" w:cs="Times New Roman"/>
        </w:rPr>
        <w:t xml:space="preserve">n external </w:t>
      </w:r>
      <w:r w:rsidR="00335983" w:rsidRPr="00781A50">
        <w:rPr>
          <w:rFonts w:ascii="Times New Roman" w:hAnsi="Times New Roman" w:cs="Times New Roman"/>
        </w:rPr>
        <w:t>thing</w:t>
      </w:r>
      <w:r w:rsidR="007E61C4" w:rsidRPr="00781A50">
        <w:rPr>
          <w:rFonts w:ascii="Times New Roman" w:hAnsi="Times New Roman" w:cs="Times New Roman"/>
        </w:rPr>
        <w:t xml:space="preserve"> that satisfies a human need arising from the belly or the mind</w:t>
      </w:r>
      <w:r w:rsidR="00134BAE" w:rsidRPr="00781A50">
        <w:rPr>
          <w:rFonts w:ascii="Times New Roman" w:hAnsi="Times New Roman" w:cs="Times New Roman"/>
        </w:rPr>
        <w:t xml:space="preserve"> (125)</w:t>
      </w:r>
      <w:r w:rsidR="00335983" w:rsidRPr="00781A50">
        <w:rPr>
          <w:rFonts w:ascii="Times New Roman" w:hAnsi="Times New Roman" w:cs="Times New Roman"/>
        </w:rPr>
        <w:t>. The supplementary step Hennessy and Lewis take, one that would have been inconsistent for Marx to have taken, is to put a face to need, to assume its objectivity and thereby the possibility of its complete satisfaction (assuming, in Lewis’ case, that the notion of “pointless suffering” implies a useful suffering and thereby a suffering that serves to the satisfaction of a human need). It is my contention that no such objectivity exists</w:t>
      </w:r>
      <w:r w:rsidR="00CE157C" w:rsidRPr="00781A50">
        <w:rPr>
          <w:rFonts w:ascii="Times New Roman" w:hAnsi="Times New Roman" w:cs="Times New Roman"/>
        </w:rPr>
        <w:t xml:space="preserve">, </w:t>
      </w:r>
      <w:r w:rsidR="002602E6" w:rsidRPr="00781A50">
        <w:rPr>
          <w:rFonts w:ascii="Times New Roman" w:hAnsi="Times New Roman" w:cs="Times New Roman"/>
        </w:rPr>
        <w:t>and certainly</w:t>
      </w:r>
      <w:r w:rsidR="00CE157C" w:rsidRPr="00781A50">
        <w:rPr>
          <w:rFonts w:ascii="Times New Roman" w:hAnsi="Times New Roman" w:cs="Times New Roman"/>
        </w:rPr>
        <w:t xml:space="preserve"> not one capable of grounding solidarity on moral grounds alone.</w:t>
      </w:r>
      <w:r w:rsidR="002F35A0" w:rsidRPr="00781A50">
        <w:rPr>
          <w:rFonts w:ascii="Times New Roman" w:hAnsi="Times New Roman" w:cs="Times New Roman"/>
        </w:rPr>
        <w:t xml:space="preserve"> This contention implies that whatever may ground solidarity is not a presumptively objective moral condemnation of capitalism or whatever system of oppression, but rather the structural given of expropriation implied in the constitution of discourse as such – </w:t>
      </w:r>
      <w:proofErr w:type="spellStart"/>
      <w:r w:rsidR="002F35A0" w:rsidRPr="00781A50">
        <w:rPr>
          <w:rFonts w:ascii="Times New Roman" w:hAnsi="Times New Roman" w:cs="Times New Roman"/>
        </w:rPr>
        <w:t>an</w:t>
      </w:r>
      <w:proofErr w:type="spellEnd"/>
      <w:r w:rsidR="002F35A0" w:rsidRPr="00781A50">
        <w:rPr>
          <w:rFonts w:ascii="Times New Roman" w:hAnsi="Times New Roman" w:cs="Times New Roman"/>
        </w:rPr>
        <w:t xml:space="preserve"> expropriation that is at once objective and subjective. The argument thus implies that love has something to do with that expropriation and that it also has something to do with a certain kind of solidarity.</w:t>
      </w:r>
      <w:r w:rsidR="00335983" w:rsidRPr="00781A50">
        <w:rPr>
          <w:rFonts w:ascii="Times New Roman" w:hAnsi="Times New Roman" w:cs="Times New Roman"/>
        </w:rPr>
        <w:t xml:space="preserve"> </w:t>
      </w:r>
      <w:r w:rsidR="008C1471" w:rsidRPr="00781A50">
        <w:rPr>
          <w:rFonts w:ascii="Times New Roman" w:hAnsi="Times New Roman" w:cs="Times New Roman"/>
        </w:rPr>
        <w:t xml:space="preserve"> The advantage of bringing psychoanalysis to bear on these issues is that it presents us a sophisticated account of the object with direct reference to</w:t>
      </w:r>
      <w:r w:rsidR="00745AE7" w:rsidRPr="00781A50">
        <w:rPr>
          <w:rFonts w:ascii="Times New Roman" w:hAnsi="Times New Roman" w:cs="Times New Roman"/>
        </w:rPr>
        <w:t xml:space="preserve"> the impossibility of universal</w:t>
      </w:r>
      <w:r w:rsidR="008C1471" w:rsidRPr="00781A50">
        <w:rPr>
          <w:rFonts w:ascii="Times New Roman" w:hAnsi="Times New Roman" w:cs="Times New Roman"/>
        </w:rPr>
        <w:t xml:space="preserve"> </w:t>
      </w:r>
      <w:r w:rsidR="00CE157C" w:rsidRPr="00781A50">
        <w:rPr>
          <w:rFonts w:ascii="Times New Roman" w:hAnsi="Times New Roman" w:cs="Times New Roman"/>
        </w:rPr>
        <w:t>morality</w:t>
      </w:r>
      <w:r w:rsidR="008C1471" w:rsidRPr="00781A50">
        <w:rPr>
          <w:rFonts w:ascii="Times New Roman" w:hAnsi="Times New Roman" w:cs="Times New Roman"/>
        </w:rPr>
        <w:t xml:space="preserve"> in its exploration of </w:t>
      </w:r>
      <w:r w:rsidR="00CE157C" w:rsidRPr="00781A50">
        <w:rPr>
          <w:rFonts w:ascii="Times New Roman" w:hAnsi="Times New Roman" w:cs="Times New Roman"/>
        </w:rPr>
        <w:t>the Kantian categorical imperative</w:t>
      </w:r>
      <w:r w:rsidR="008C1471" w:rsidRPr="00781A50">
        <w:rPr>
          <w:rFonts w:ascii="Times New Roman" w:hAnsi="Times New Roman" w:cs="Times New Roman"/>
        </w:rPr>
        <w:t xml:space="preserve"> and the </w:t>
      </w:r>
      <w:proofErr w:type="spellStart"/>
      <w:r w:rsidR="008C1471" w:rsidRPr="00781A50">
        <w:rPr>
          <w:rFonts w:ascii="Times New Roman" w:hAnsi="Times New Roman" w:cs="Times New Roman"/>
        </w:rPr>
        <w:t>Sadean</w:t>
      </w:r>
      <w:proofErr w:type="spellEnd"/>
      <w:r w:rsidR="008C1471" w:rsidRPr="00781A50">
        <w:rPr>
          <w:rFonts w:ascii="Times New Roman" w:hAnsi="Times New Roman" w:cs="Times New Roman"/>
        </w:rPr>
        <w:t xml:space="preserve"> unknotting of its hidden truth.</w:t>
      </w:r>
    </w:p>
    <w:p w14:paraId="0BD3130A" w14:textId="462B3B45" w:rsidR="00226CCF" w:rsidRPr="00781A50" w:rsidRDefault="00DE0F1E" w:rsidP="002677C0">
      <w:pPr>
        <w:spacing w:line="480" w:lineRule="auto"/>
        <w:rPr>
          <w:rFonts w:ascii="Times New Roman" w:hAnsi="Times New Roman" w:cs="Times New Roman"/>
        </w:rPr>
      </w:pPr>
      <w:r w:rsidRPr="00781A50">
        <w:rPr>
          <w:rFonts w:ascii="Times New Roman" w:hAnsi="Times New Roman" w:cs="Times New Roman"/>
        </w:rPr>
        <w:tab/>
        <w:t>The imperative to meet others’ needs, to heed their pointless suffering</w:t>
      </w:r>
      <w:r w:rsidR="002602E6" w:rsidRPr="00781A50">
        <w:rPr>
          <w:rFonts w:ascii="Times New Roman" w:hAnsi="Times New Roman" w:cs="Times New Roman"/>
        </w:rPr>
        <w:t xml:space="preserve"> – ultimately, the </w:t>
      </w:r>
      <w:r w:rsidR="007E4F10" w:rsidRPr="00781A50">
        <w:rPr>
          <w:rFonts w:ascii="Times New Roman" w:hAnsi="Times New Roman" w:cs="Times New Roman"/>
        </w:rPr>
        <w:t>form of the</w:t>
      </w:r>
      <w:r w:rsidR="002602E6" w:rsidRPr="00781A50">
        <w:rPr>
          <w:rFonts w:ascii="Times New Roman" w:hAnsi="Times New Roman" w:cs="Times New Roman"/>
        </w:rPr>
        <w:t xml:space="preserve"> Christian injunction to love one’s neighbour –</w:t>
      </w:r>
      <w:r w:rsidRPr="00781A50">
        <w:rPr>
          <w:rFonts w:ascii="Times New Roman" w:hAnsi="Times New Roman" w:cs="Times New Roman"/>
        </w:rPr>
        <w:t xml:space="preserve"> </w:t>
      </w:r>
      <w:r w:rsidR="00BC0083" w:rsidRPr="00781A50">
        <w:rPr>
          <w:rFonts w:ascii="Times New Roman" w:hAnsi="Times New Roman" w:cs="Times New Roman"/>
        </w:rPr>
        <w:t>attempts to reassert</w:t>
      </w:r>
      <w:r w:rsidRPr="00781A50">
        <w:rPr>
          <w:rFonts w:ascii="Times New Roman" w:hAnsi="Times New Roman" w:cs="Times New Roman"/>
        </w:rPr>
        <w:t xml:space="preserve"> </w:t>
      </w:r>
      <w:r w:rsidR="002602E6" w:rsidRPr="00781A50">
        <w:rPr>
          <w:rFonts w:ascii="Times New Roman" w:hAnsi="Times New Roman" w:cs="Times New Roman"/>
        </w:rPr>
        <w:t>a universal moral commitment</w:t>
      </w:r>
      <w:r w:rsidR="00B76D03" w:rsidRPr="00781A50">
        <w:rPr>
          <w:rFonts w:ascii="Times New Roman" w:hAnsi="Times New Roman" w:cs="Times New Roman"/>
        </w:rPr>
        <w:t xml:space="preserve"> of which the modern version is spelled out in Kant</w:t>
      </w:r>
      <w:r w:rsidR="00BC0083" w:rsidRPr="00781A50">
        <w:rPr>
          <w:rFonts w:ascii="Times New Roman" w:hAnsi="Times New Roman" w:cs="Times New Roman"/>
        </w:rPr>
        <w:t>.</w:t>
      </w:r>
      <w:r w:rsidRPr="00781A50">
        <w:rPr>
          <w:rFonts w:ascii="Times New Roman" w:hAnsi="Times New Roman" w:cs="Times New Roman"/>
        </w:rPr>
        <w:t xml:space="preserve"> Lacan </w:t>
      </w:r>
      <w:r w:rsidR="00BC0083" w:rsidRPr="00781A50">
        <w:rPr>
          <w:rFonts w:ascii="Times New Roman" w:hAnsi="Times New Roman" w:cs="Times New Roman"/>
        </w:rPr>
        <w:t xml:space="preserve">reminds us, </w:t>
      </w:r>
      <w:r w:rsidR="00111F34" w:rsidRPr="00781A50">
        <w:rPr>
          <w:rFonts w:ascii="Times New Roman" w:hAnsi="Times New Roman" w:cs="Times New Roman"/>
        </w:rPr>
        <w:t>in contrast</w:t>
      </w:r>
      <w:r w:rsidR="00BC0083" w:rsidRPr="00781A50">
        <w:rPr>
          <w:rFonts w:ascii="Times New Roman" w:hAnsi="Times New Roman" w:cs="Times New Roman"/>
        </w:rPr>
        <w:t>, that this imperative</w:t>
      </w:r>
      <w:r w:rsidRPr="00781A50">
        <w:rPr>
          <w:rFonts w:ascii="Times New Roman" w:hAnsi="Times New Roman" w:cs="Times New Roman"/>
        </w:rPr>
        <w:t xml:space="preserve"> is</w:t>
      </w:r>
      <w:r w:rsidR="00BC0083" w:rsidRPr="00781A50">
        <w:rPr>
          <w:rFonts w:ascii="Times New Roman" w:hAnsi="Times New Roman" w:cs="Times New Roman"/>
        </w:rPr>
        <w:t xml:space="preserve">, in </w:t>
      </w:r>
      <w:r w:rsidR="002602E6" w:rsidRPr="00781A50">
        <w:rPr>
          <w:rFonts w:ascii="Times New Roman" w:hAnsi="Times New Roman" w:cs="Times New Roman"/>
        </w:rPr>
        <w:t xml:space="preserve">the </w:t>
      </w:r>
      <w:r w:rsidR="00BC0083" w:rsidRPr="00781A50">
        <w:rPr>
          <w:rFonts w:ascii="Times New Roman" w:hAnsi="Times New Roman" w:cs="Times New Roman"/>
        </w:rPr>
        <w:t>Kant</w:t>
      </w:r>
      <w:r w:rsidR="002602E6" w:rsidRPr="00781A50">
        <w:rPr>
          <w:rFonts w:ascii="Times New Roman" w:hAnsi="Times New Roman" w:cs="Times New Roman"/>
        </w:rPr>
        <w:t>ian field</w:t>
      </w:r>
      <w:r w:rsidR="00BC0083" w:rsidRPr="00781A50">
        <w:rPr>
          <w:rFonts w:ascii="Times New Roman" w:hAnsi="Times New Roman" w:cs="Times New Roman"/>
        </w:rPr>
        <w:t>,</w:t>
      </w:r>
      <w:r w:rsidRPr="00781A50">
        <w:rPr>
          <w:rFonts w:ascii="Times New Roman" w:hAnsi="Times New Roman" w:cs="Times New Roman"/>
        </w:rPr>
        <w:t xml:space="preserve"> spoken by the voice of </w:t>
      </w:r>
      <w:r w:rsidR="00F64459" w:rsidRPr="00781A50">
        <w:rPr>
          <w:rFonts w:ascii="Times New Roman" w:hAnsi="Times New Roman" w:cs="Times New Roman"/>
        </w:rPr>
        <w:t>conscience</w:t>
      </w:r>
      <w:r w:rsidR="002602E6" w:rsidRPr="00781A50">
        <w:rPr>
          <w:rFonts w:ascii="Times New Roman" w:hAnsi="Times New Roman" w:cs="Times New Roman"/>
        </w:rPr>
        <w:t>. This is</w:t>
      </w:r>
      <w:r w:rsidR="00C20440" w:rsidRPr="00781A50">
        <w:rPr>
          <w:rFonts w:ascii="Times New Roman" w:hAnsi="Times New Roman" w:cs="Times New Roman"/>
        </w:rPr>
        <w:t xml:space="preserve"> a voice </w:t>
      </w:r>
      <w:r w:rsidR="002602E6" w:rsidRPr="00781A50">
        <w:rPr>
          <w:rFonts w:ascii="Times New Roman" w:hAnsi="Times New Roman" w:cs="Times New Roman"/>
        </w:rPr>
        <w:t>that exists</w:t>
      </w:r>
      <w:r w:rsidR="00C20440" w:rsidRPr="00781A50">
        <w:rPr>
          <w:rFonts w:ascii="Times New Roman" w:hAnsi="Times New Roman" w:cs="Times New Roman"/>
        </w:rPr>
        <w:t xml:space="preserve"> in the subject yet also exceed</w:t>
      </w:r>
      <w:r w:rsidR="002602E6" w:rsidRPr="00781A50">
        <w:rPr>
          <w:rFonts w:ascii="Times New Roman" w:hAnsi="Times New Roman" w:cs="Times New Roman"/>
        </w:rPr>
        <w:t>s</w:t>
      </w:r>
      <w:r w:rsidR="00C20440" w:rsidRPr="00781A50">
        <w:rPr>
          <w:rFonts w:ascii="Times New Roman" w:hAnsi="Times New Roman" w:cs="Times New Roman"/>
        </w:rPr>
        <w:t xml:space="preserve"> her</w:t>
      </w:r>
      <w:r w:rsidR="002602E6" w:rsidRPr="00781A50">
        <w:rPr>
          <w:rFonts w:ascii="Times New Roman" w:hAnsi="Times New Roman" w:cs="Times New Roman"/>
        </w:rPr>
        <w:t>, an object</w:t>
      </w:r>
      <w:r w:rsidR="009F38BC" w:rsidRPr="00781A50">
        <w:rPr>
          <w:rFonts w:ascii="Times New Roman" w:hAnsi="Times New Roman" w:cs="Times New Roman"/>
        </w:rPr>
        <w:t>ive emanation</w:t>
      </w:r>
      <w:r w:rsidR="002602E6" w:rsidRPr="00781A50">
        <w:rPr>
          <w:rFonts w:ascii="Times New Roman" w:hAnsi="Times New Roman" w:cs="Times New Roman"/>
        </w:rPr>
        <w:t xml:space="preserve"> that seemingly cannot be </w:t>
      </w:r>
      <w:r w:rsidR="002602E6" w:rsidRPr="00781A50">
        <w:rPr>
          <w:rFonts w:ascii="Times New Roman" w:hAnsi="Times New Roman" w:cs="Times New Roman"/>
        </w:rPr>
        <w:lastRenderedPageBreak/>
        <w:t xml:space="preserve">accounted for in </w:t>
      </w:r>
      <w:r w:rsidR="009F38BC" w:rsidRPr="00781A50">
        <w:rPr>
          <w:rFonts w:ascii="Times New Roman" w:hAnsi="Times New Roman" w:cs="Times New Roman"/>
        </w:rPr>
        <w:t>the subject’s</w:t>
      </w:r>
      <w:r w:rsidR="002602E6" w:rsidRPr="00781A50">
        <w:rPr>
          <w:rFonts w:ascii="Times New Roman" w:hAnsi="Times New Roman" w:cs="Times New Roman"/>
        </w:rPr>
        <w:t xml:space="preserve"> history</w:t>
      </w:r>
      <w:r w:rsidR="0024307B" w:rsidRPr="00781A50">
        <w:rPr>
          <w:rFonts w:ascii="Times New Roman" w:hAnsi="Times New Roman" w:cs="Times New Roman"/>
        </w:rPr>
        <w:t xml:space="preserve">, for it arises precisely after all the pathological “empirical sensibilities” </w:t>
      </w:r>
      <w:r w:rsidR="00134BAE" w:rsidRPr="00781A50">
        <w:rPr>
          <w:rFonts w:ascii="Times New Roman" w:hAnsi="Times New Roman" w:cs="Times New Roman"/>
        </w:rPr>
        <w:t>(</w:t>
      </w:r>
      <w:proofErr w:type="spellStart"/>
      <w:r w:rsidR="00134BAE" w:rsidRPr="00781A50">
        <w:rPr>
          <w:rFonts w:ascii="Times New Roman" w:hAnsi="Times New Roman" w:cs="Times New Roman"/>
        </w:rPr>
        <w:t>Nobus</w:t>
      </w:r>
      <w:proofErr w:type="spellEnd"/>
      <w:r w:rsidR="00134BAE" w:rsidRPr="00781A50">
        <w:rPr>
          <w:rFonts w:ascii="Times New Roman" w:hAnsi="Times New Roman" w:cs="Times New Roman"/>
        </w:rPr>
        <w:t xml:space="preserve"> 12) </w:t>
      </w:r>
      <w:r w:rsidR="0024307B" w:rsidRPr="00781A50">
        <w:rPr>
          <w:rFonts w:ascii="Times New Roman" w:hAnsi="Times New Roman" w:cs="Times New Roman"/>
        </w:rPr>
        <w:t xml:space="preserve">are cast off from </w:t>
      </w:r>
      <w:r w:rsidR="009F38BC" w:rsidRPr="00781A50">
        <w:rPr>
          <w:rFonts w:ascii="Times New Roman" w:hAnsi="Times New Roman" w:cs="Times New Roman"/>
        </w:rPr>
        <w:t>her</w:t>
      </w:r>
      <w:r w:rsidRPr="00781A50">
        <w:rPr>
          <w:rFonts w:ascii="Times New Roman" w:hAnsi="Times New Roman" w:cs="Times New Roman"/>
        </w:rPr>
        <w:t xml:space="preserve">. </w:t>
      </w:r>
      <w:r w:rsidR="009F38BC" w:rsidRPr="00781A50">
        <w:rPr>
          <w:rFonts w:ascii="Times New Roman" w:hAnsi="Times New Roman" w:cs="Times New Roman"/>
        </w:rPr>
        <w:t xml:space="preserve">Like Hennessy’s needs that come before and exist independently of desire, and like Lewis’ tragic suffering that knows no ambiguity, Kant’s moral voice is always within the subject waiting to be discovered, if only the subject is willing to turn herself into </w:t>
      </w:r>
      <w:r w:rsidR="00F64459" w:rsidRPr="00781A50">
        <w:rPr>
          <w:rFonts w:ascii="Times New Roman" w:hAnsi="Times New Roman" w:cs="Times New Roman"/>
        </w:rPr>
        <w:t>nothing but the conduit for its dictum</w:t>
      </w:r>
      <w:r w:rsidR="009F38BC" w:rsidRPr="00781A50">
        <w:rPr>
          <w:rFonts w:ascii="Times New Roman" w:hAnsi="Times New Roman" w:cs="Times New Roman"/>
        </w:rPr>
        <w:t xml:space="preserve">. </w:t>
      </w:r>
    </w:p>
    <w:p w14:paraId="740FCCA6" w14:textId="101A6A6E" w:rsidR="00DE0F1E" w:rsidRPr="00781A50" w:rsidRDefault="009F38BC" w:rsidP="002677C0">
      <w:pPr>
        <w:spacing w:line="480" w:lineRule="auto"/>
        <w:ind w:firstLine="708"/>
        <w:rPr>
          <w:rFonts w:ascii="Times New Roman" w:hAnsi="Times New Roman" w:cs="Times New Roman"/>
        </w:rPr>
      </w:pPr>
      <w:r w:rsidRPr="00781A50">
        <w:rPr>
          <w:rFonts w:ascii="Times New Roman" w:hAnsi="Times New Roman" w:cs="Times New Roman"/>
        </w:rPr>
        <w:t>In this sense,</w:t>
      </w:r>
      <w:r w:rsidR="00C20440" w:rsidRPr="00781A50">
        <w:rPr>
          <w:rFonts w:ascii="Times New Roman" w:hAnsi="Times New Roman" w:cs="Times New Roman"/>
        </w:rPr>
        <w:t xml:space="preserve"> </w:t>
      </w:r>
      <w:r w:rsidRPr="00781A50">
        <w:rPr>
          <w:rFonts w:ascii="Times New Roman" w:hAnsi="Times New Roman" w:cs="Times New Roman"/>
        </w:rPr>
        <w:t>i</w:t>
      </w:r>
      <w:r w:rsidR="00DE0F1E" w:rsidRPr="00781A50">
        <w:rPr>
          <w:rFonts w:ascii="Times New Roman" w:hAnsi="Times New Roman" w:cs="Times New Roman"/>
        </w:rPr>
        <w:t>f</w:t>
      </w:r>
      <w:r w:rsidR="00F64459" w:rsidRPr="00781A50">
        <w:rPr>
          <w:rFonts w:ascii="Times New Roman" w:hAnsi="Times New Roman" w:cs="Times New Roman"/>
        </w:rPr>
        <w:t xml:space="preserve"> </w:t>
      </w:r>
      <w:r w:rsidR="00DE0F1E" w:rsidRPr="00781A50">
        <w:rPr>
          <w:rFonts w:ascii="Times New Roman" w:hAnsi="Times New Roman" w:cs="Times New Roman"/>
        </w:rPr>
        <w:t>the Law is encountered by the moral subject, it is only insofar as it is pronounced by something in the subject more than itself</w:t>
      </w:r>
      <w:r w:rsidR="00C20440" w:rsidRPr="00781A50">
        <w:rPr>
          <w:rFonts w:ascii="Times New Roman" w:hAnsi="Times New Roman" w:cs="Times New Roman"/>
        </w:rPr>
        <w:t>.</w:t>
      </w:r>
      <w:r w:rsidR="00562DA6" w:rsidRPr="00781A50">
        <w:rPr>
          <w:rFonts w:ascii="Times New Roman" w:hAnsi="Times New Roman" w:cs="Times New Roman"/>
        </w:rPr>
        <w:t xml:space="preserve"> The subject encounters the Law as an objectivity internal to </w:t>
      </w:r>
      <w:r w:rsidR="007E4F10" w:rsidRPr="00781A50">
        <w:rPr>
          <w:rFonts w:ascii="Times New Roman" w:hAnsi="Times New Roman" w:cs="Times New Roman"/>
        </w:rPr>
        <w:t>herself after she has cast off the very possibility of apprehending the object through sensuous experience</w:t>
      </w:r>
      <w:r w:rsidR="00562DA6" w:rsidRPr="00781A50">
        <w:rPr>
          <w:rFonts w:ascii="Times New Roman" w:hAnsi="Times New Roman" w:cs="Times New Roman"/>
        </w:rPr>
        <w:t>.</w:t>
      </w:r>
      <w:r w:rsidR="00C20440" w:rsidRPr="00781A50">
        <w:rPr>
          <w:rFonts w:ascii="Times New Roman" w:hAnsi="Times New Roman" w:cs="Times New Roman"/>
        </w:rPr>
        <w:t xml:space="preserve"> </w:t>
      </w:r>
      <w:r w:rsidR="00562DA6" w:rsidRPr="00781A50">
        <w:rPr>
          <w:rFonts w:ascii="Times New Roman" w:hAnsi="Times New Roman" w:cs="Times New Roman"/>
        </w:rPr>
        <w:t>In this sense, the</w:t>
      </w:r>
      <w:r w:rsidR="00D84DD8" w:rsidRPr="00781A50">
        <w:rPr>
          <w:rFonts w:ascii="Times New Roman" w:hAnsi="Times New Roman" w:cs="Times New Roman"/>
        </w:rPr>
        <w:t xml:space="preserve"> Law points to an </w:t>
      </w:r>
      <w:proofErr w:type="spellStart"/>
      <w:r w:rsidR="00D84DD8" w:rsidRPr="00781A50">
        <w:rPr>
          <w:rFonts w:ascii="Times New Roman" w:hAnsi="Times New Roman" w:cs="Times New Roman"/>
        </w:rPr>
        <w:t>objectness</w:t>
      </w:r>
      <w:proofErr w:type="spellEnd"/>
      <w:r w:rsidR="00D84DD8" w:rsidRPr="00781A50">
        <w:rPr>
          <w:rFonts w:ascii="Times New Roman" w:hAnsi="Times New Roman" w:cs="Times New Roman"/>
        </w:rPr>
        <w:t xml:space="preserve"> before any object</w:t>
      </w:r>
      <w:r w:rsidRPr="00781A50">
        <w:rPr>
          <w:rFonts w:ascii="Times New Roman" w:hAnsi="Times New Roman" w:cs="Times New Roman"/>
        </w:rPr>
        <w:t>:</w:t>
      </w:r>
      <w:r w:rsidR="00C20440" w:rsidRPr="00781A50">
        <w:rPr>
          <w:rFonts w:ascii="Times New Roman" w:hAnsi="Times New Roman" w:cs="Times New Roman"/>
        </w:rPr>
        <w:t xml:space="preserve"> the object </w:t>
      </w:r>
      <w:r w:rsidR="00562DA6" w:rsidRPr="00781A50">
        <w:rPr>
          <w:rFonts w:ascii="Times New Roman" w:hAnsi="Times New Roman" w:cs="Times New Roman"/>
        </w:rPr>
        <w:t xml:space="preserve">as </w:t>
      </w:r>
      <w:r w:rsidR="007E4F10" w:rsidRPr="00781A50">
        <w:rPr>
          <w:rFonts w:ascii="Times New Roman" w:hAnsi="Times New Roman" w:cs="Times New Roman"/>
        </w:rPr>
        <w:t>knowable</w:t>
      </w:r>
      <w:r w:rsidR="00C20440" w:rsidRPr="00781A50">
        <w:rPr>
          <w:rFonts w:ascii="Times New Roman" w:hAnsi="Times New Roman" w:cs="Times New Roman"/>
        </w:rPr>
        <w:t xml:space="preserve"> only arrives in becoming other than </w:t>
      </w:r>
      <w:r w:rsidR="00562DA6" w:rsidRPr="00781A50">
        <w:rPr>
          <w:rFonts w:ascii="Times New Roman" w:hAnsi="Times New Roman" w:cs="Times New Roman"/>
        </w:rPr>
        <w:t>simply “object”, which amounts to saying that the speaking being knows no object</w:t>
      </w:r>
      <w:r w:rsidR="007E4F10" w:rsidRPr="00781A50">
        <w:rPr>
          <w:rFonts w:ascii="Times New Roman" w:hAnsi="Times New Roman" w:cs="Times New Roman"/>
        </w:rPr>
        <w:t>ivity</w:t>
      </w:r>
      <w:r w:rsidR="00562DA6" w:rsidRPr="00781A50">
        <w:rPr>
          <w:rFonts w:ascii="Times New Roman" w:hAnsi="Times New Roman" w:cs="Times New Roman"/>
        </w:rPr>
        <w:t xml:space="preserve"> unchained to its relation to the subject and the Law</w:t>
      </w:r>
      <w:r w:rsidR="00D84DD8" w:rsidRPr="00781A50">
        <w:rPr>
          <w:rFonts w:ascii="Times New Roman" w:hAnsi="Times New Roman" w:cs="Times New Roman"/>
        </w:rPr>
        <w:t>.</w:t>
      </w:r>
      <w:r w:rsidR="00985793" w:rsidRPr="00781A50">
        <w:rPr>
          <w:rFonts w:ascii="Times New Roman" w:hAnsi="Times New Roman" w:cs="Times New Roman"/>
        </w:rPr>
        <w:t xml:space="preserve"> </w:t>
      </w:r>
      <w:r w:rsidR="00491C41" w:rsidRPr="00781A50">
        <w:rPr>
          <w:rFonts w:ascii="Times New Roman" w:hAnsi="Times New Roman" w:cs="Times New Roman"/>
        </w:rPr>
        <w:t xml:space="preserve">Lacan thus claims that </w:t>
      </w:r>
      <w:r w:rsidR="00985793" w:rsidRPr="00781A50">
        <w:rPr>
          <w:rFonts w:ascii="Times New Roman" w:hAnsi="Times New Roman" w:cs="Times New Roman"/>
        </w:rPr>
        <w:t xml:space="preserve">Sade </w:t>
      </w:r>
      <w:r w:rsidR="00491C41" w:rsidRPr="00781A50">
        <w:rPr>
          <w:rFonts w:ascii="Times New Roman" w:hAnsi="Times New Roman" w:cs="Times New Roman"/>
        </w:rPr>
        <w:t>brings forth the truth of Kant’s position</w:t>
      </w:r>
      <w:r w:rsidR="00985793" w:rsidRPr="00781A50">
        <w:rPr>
          <w:rFonts w:ascii="Times New Roman" w:hAnsi="Times New Roman" w:cs="Times New Roman"/>
        </w:rPr>
        <w:t>, by making the</w:t>
      </w:r>
      <w:r w:rsidR="007E4F10" w:rsidRPr="00781A50">
        <w:rPr>
          <w:rFonts w:ascii="Times New Roman" w:hAnsi="Times New Roman" w:cs="Times New Roman"/>
        </w:rPr>
        <w:t xml:space="preserve"> “objective”</w:t>
      </w:r>
      <w:r w:rsidR="00985793" w:rsidRPr="00781A50">
        <w:rPr>
          <w:rFonts w:ascii="Times New Roman" w:hAnsi="Times New Roman" w:cs="Times New Roman"/>
        </w:rPr>
        <w:t xml:space="preserve"> voice of consciousness present in the figure of the</w:t>
      </w:r>
      <w:r w:rsidR="00491C41" w:rsidRPr="00781A50">
        <w:rPr>
          <w:rFonts w:ascii="Times New Roman" w:hAnsi="Times New Roman" w:cs="Times New Roman"/>
        </w:rPr>
        <w:t xml:space="preserve"> sadistic</w:t>
      </w:r>
      <w:r w:rsidR="00985793" w:rsidRPr="00781A50">
        <w:rPr>
          <w:rFonts w:ascii="Times New Roman" w:hAnsi="Times New Roman" w:cs="Times New Roman"/>
        </w:rPr>
        <w:t xml:space="preserve"> Other, </w:t>
      </w:r>
      <w:r w:rsidR="007E4F10" w:rsidRPr="00781A50">
        <w:rPr>
          <w:rFonts w:ascii="Times New Roman" w:hAnsi="Times New Roman" w:cs="Times New Roman"/>
        </w:rPr>
        <w:t>an Other</w:t>
      </w:r>
      <w:r w:rsidR="00985793" w:rsidRPr="00781A50">
        <w:rPr>
          <w:rFonts w:ascii="Times New Roman" w:hAnsi="Times New Roman" w:cs="Times New Roman"/>
        </w:rPr>
        <w:t xml:space="preserve"> who torments the subject and enjoys </w:t>
      </w:r>
      <w:r w:rsidR="00C20440" w:rsidRPr="00781A50">
        <w:rPr>
          <w:rFonts w:ascii="Times New Roman" w:hAnsi="Times New Roman" w:cs="Times New Roman"/>
        </w:rPr>
        <w:t>her</w:t>
      </w:r>
      <w:r w:rsidR="00985793" w:rsidRPr="00781A50">
        <w:rPr>
          <w:rFonts w:ascii="Times New Roman" w:hAnsi="Times New Roman" w:cs="Times New Roman"/>
        </w:rPr>
        <w:t xml:space="preserve"> </w:t>
      </w:r>
      <w:r w:rsidR="009C153D" w:rsidRPr="00781A50">
        <w:rPr>
          <w:rFonts w:ascii="Times New Roman" w:hAnsi="Times New Roman" w:cs="Times New Roman"/>
        </w:rPr>
        <w:t>dissolution</w:t>
      </w:r>
      <w:r w:rsidR="00985793" w:rsidRPr="00781A50">
        <w:rPr>
          <w:rFonts w:ascii="Times New Roman" w:hAnsi="Times New Roman" w:cs="Times New Roman"/>
        </w:rPr>
        <w:t xml:space="preserve"> as though </w:t>
      </w:r>
      <w:r w:rsidR="009C153D" w:rsidRPr="00781A50">
        <w:rPr>
          <w:rFonts w:ascii="Times New Roman" w:hAnsi="Times New Roman" w:cs="Times New Roman"/>
        </w:rPr>
        <w:t>the pain of that dissolution</w:t>
      </w:r>
      <w:r w:rsidR="00985793" w:rsidRPr="00781A50">
        <w:rPr>
          <w:rFonts w:ascii="Times New Roman" w:hAnsi="Times New Roman" w:cs="Times New Roman"/>
        </w:rPr>
        <w:t xml:space="preserve"> were his own jouissance</w:t>
      </w:r>
      <w:r w:rsidR="00134BAE" w:rsidRPr="00781A50">
        <w:rPr>
          <w:rFonts w:ascii="Times New Roman" w:hAnsi="Times New Roman" w:cs="Times New Roman"/>
        </w:rPr>
        <w:t xml:space="preserve"> (Lacan, Kant 774)</w:t>
      </w:r>
      <w:r w:rsidR="00985793" w:rsidRPr="00781A50">
        <w:rPr>
          <w:rFonts w:ascii="Times New Roman" w:hAnsi="Times New Roman" w:cs="Times New Roman"/>
        </w:rPr>
        <w:t>. Paradoxically, then, the closer we get to those needs or to that suffering we are meant to</w:t>
      </w:r>
      <w:r w:rsidR="00F64459" w:rsidRPr="00781A50">
        <w:rPr>
          <w:rFonts w:ascii="Times New Roman" w:hAnsi="Times New Roman" w:cs="Times New Roman"/>
        </w:rPr>
        <w:t xml:space="preserve"> satisfy and</w:t>
      </w:r>
      <w:r w:rsidR="00985793" w:rsidRPr="00781A50">
        <w:rPr>
          <w:rFonts w:ascii="Times New Roman" w:hAnsi="Times New Roman" w:cs="Times New Roman"/>
        </w:rPr>
        <w:t xml:space="preserve"> mitigate, the more we discover there was </w:t>
      </w:r>
      <w:r w:rsidR="00F64459" w:rsidRPr="00781A50">
        <w:rPr>
          <w:rFonts w:ascii="Times New Roman" w:hAnsi="Times New Roman" w:cs="Times New Roman"/>
        </w:rPr>
        <w:t>never any</w:t>
      </w:r>
      <w:r w:rsidR="00985793" w:rsidRPr="00781A50">
        <w:rPr>
          <w:rFonts w:ascii="Times New Roman" w:hAnsi="Times New Roman" w:cs="Times New Roman"/>
        </w:rPr>
        <w:t xml:space="preserve"> “we” to speak</w:t>
      </w:r>
      <w:r w:rsidR="00F64459" w:rsidRPr="00781A50">
        <w:rPr>
          <w:rFonts w:ascii="Times New Roman" w:hAnsi="Times New Roman" w:cs="Times New Roman"/>
        </w:rPr>
        <w:t xml:space="preserve"> of</w:t>
      </w:r>
      <w:r w:rsidR="00745AE7" w:rsidRPr="00781A50">
        <w:rPr>
          <w:rFonts w:ascii="Times New Roman" w:hAnsi="Times New Roman" w:cs="Times New Roman"/>
        </w:rPr>
        <w:t>, but solely an alterity that can be embodied but not entirely assimilated</w:t>
      </w:r>
      <w:r w:rsidR="00985793" w:rsidRPr="00781A50">
        <w:rPr>
          <w:rFonts w:ascii="Times New Roman" w:hAnsi="Times New Roman" w:cs="Times New Roman"/>
        </w:rPr>
        <w:t>. In the universality of the object of need, there is no longer any subjectivity, and therefore no possible claim to the good (whose? If there is no longer anyone there but the objective absence</w:t>
      </w:r>
      <w:r w:rsidR="004853DE" w:rsidRPr="00781A50">
        <w:rPr>
          <w:rFonts w:ascii="Times New Roman" w:hAnsi="Times New Roman" w:cs="Times New Roman"/>
        </w:rPr>
        <w:t>, the sheer impossibility</w:t>
      </w:r>
      <w:r w:rsidR="00985793" w:rsidRPr="00781A50">
        <w:rPr>
          <w:rFonts w:ascii="Times New Roman" w:hAnsi="Times New Roman" w:cs="Times New Roman"/>
        </w:rPr>
        <w:t xml:space="preserve"> signalled by the</w:t>
      </w:r>
      <w:r w:rsidR="00D84DD8" w:rsidRPr="00781A50">
        <w:rPr>
          <w:rFonts w:ascii="Times New Roman" w:hAnsi="Times New Roman" w:cs="Times New Roman"/>
        </w:rPr>
        <w:t xml:space="preserve"> moral</w:t>
      </w:r>
      <w:r w:rsidR="00985793" w:rsidRPr="00781A50">
        <w:rPr>
          <w:rFonts w:ascii="Times New Roman" w:hAnsi="Times New Roman" w:cs="Times New Roman"/>
        </w:rPr>
        <w:t xml:space="preserve"> Law).</w:t>
      </w:r>
      <w:r w:rsidR="00B76D03" w:rsidRPr="00781A50">
        <w:rPr>
          <w:rFonts w:ascii="Times New Roman" w:hAnsi="Times New Roman" w:cs="Times New Roman"/>
        </w:rPr>
        <w:t xml:space="preserve"> Similarly, on Lewis’ end, we find that the dissolution of the subject faced with the overwhelming that-ness of the object ends up speaking the obscene truth of </w:t>
      </w:r>
      <w:r w:rsidR="00E07C5D" w:rsidRPr="00781A50">
        <w:rPr>
          <w:rFonts w:ascii="Times New Roman" w:hAnsi="Times New Roman" w:cs="Times New Roman"/>
        </w:rPr>
        <w:t>universal morality</w:t>
      </w:r>
      <w:r w:rsidR="00B76D03" w:rsidRPr="00781A50">
        <w:rPr>
          <w:rFonts w:ascii="Times New Roman" w:hAnsi="Times New Roman" w:cs="Times New Roman"/>
        </w:rPr>
        <w:t xml:space="preserve">. </w:t>
      </w:r>
      <w:r w:rsidR="00E07C5D" w:rsidRPr="00781A50">
        <w:rPr>
          <w:rFonts w:ascii="Times New Roman" w:hAnsi="Times New Roman" w:cs="Times New Roman"/>
        </w:rPr>
        <w:t>As Sade’s libertines show, t</w:t>
      </w:r>
      <w:r w:rsidR="00B76D03" w:rsidRPr="00781A50">
        <w:rPr>
          <w:rFonts w:ascii="Times New Roman" w:hAnsi="Times New Roman" w:cs="Times New Roman"/>
        </w:rPr>
        <w:t>here can only be the universality of the Other’s enjoyment (that is, there can only be the abolition of “</w:t>
      </w:r>
      <w:r w:rsidR="00745AE7" w:rsidRPr="00781A50">
        <w:rPr>
          <w:rFonts w:ascii="Times New Roman" w:hAnsi="Times New Roman" w:cs="Times New Roman"/>
        </w:rPr>
        <w:t>pointless</w:t>
      </w:r>
      <w:r w:rsidR="00B76D03" w:rsidRPr="00781A50">
        <w:rPr>
          <w:rFonts w:ascii="Times New Roman" w:hAnsi="Times New Roman" w:cs="Times New Roman"/>
        </w:rPr>
        <w:t xml:space="preserve"> suffering”</w:t>
      </w:r>
      <w:r w:rsidR="00745AE7" w:rsidRPr="00781A50">
        <w:rPr>
          <w:rFonts w:ascii="Times New Roman" w:hAnsi="Times New Roman" w:cs="Times New Roman"/>
        </w:rPr>
        <w:t>,</w:t>
      </w:r>
      <w:r w:rsidR="003400EF" w:rsidRPr="00781A50">
        <w:rPr>
          <w:rFonts w:ascii="Times New Roman" w:hAnsi="Times New Roman" w:cs="Times New Roman"/>
        </w:rPr>
        <w:t xml:space="preserve"> such that all suffering becomes useful</w:t>
      </w:r>
      <w:r w:rsidR="00111F34" w:rsidRPr="00781A50">
        <w:rPr>
          <w:rFonts w:ascii="Times New Roman" w:hAnsi="Times New Roman" w:cs="Times New Roman"/>
        </w:rPr>
        <w:t xml:space="preserve"> according to some arbitrarily defined goal</w:t>
      </w:r>
      <w:r w:rsidR="00B76D03" w:rsidRPr="00781A50">
        <w:rPr>
          <w:rFonts w:ascii="Times New Roman" w:hAnsi="Times New Roman" w:cs="Times New Roman"/>
        </w:rPr>
        <w:t xml:space="preserve">) through </w:t>
      </w:r>
      <w:r w:rsidR="00F64459" w:rsidRPr="00781A50">
        <w:rPr>
          <w:rFonts w:ascii="Times New Roman" w:hAnsi="Times New Roman" w:cs="Times New Roman"/>
        </w:rPr>
        <w:t>the subject’s</w:t>
      </w:r>
      <w:r w:rsidR="00B76D03" w:rsidRPr="00781A50">
        <w:rPr>
          <w:rFonts w:ascii="Times New Roman" w:hAnsi="Times New Roman" w:cs="Times New Roman"/>
        </w:rPr>
        <w:t xml:space="preserve"> own extreme renunciation</w:t>
      </w:r>
      <w:r w:rsidR="00F64459" w:rsidRPr="00781A50">
        <w:rPr>
          <w:rFonts w:ascii="Times New Roman" w:hAnsi="Times New Roman" w:cs="Times New Roman"/>
        </w:rPr>
        <w:t xml:space="preserve"> and, finally, dissolution</w:t>
      </w:r>
      <w:r w:rsidR="00B76D03" w:rsidRPr="00781A50">
        <w:rPr>
          <w:rFonts w:ascii="Times New Roman" w:hAnsi="Times New Roman" w:cs="Times New Roman"/>
        </w:rPr>
        <w:t>.</w:t>
      </w:r>
    </w:p>
    <w:p w14:paraId="58C85099" w14:textId="46CE755F" w:rsidR="00226CCF" w:rsidRPr="00781A50" w:rsidRDefault="00226CCF" w:rsidP="002677C0">
      <w:pPr>
        <w:spacing w:line="480" w:lineRule="auto"/>
        <w:ind w:firstLine="708"/>
        <w:rPr>
          <w:rFonts w:ascii="Times New Roman" w:hAnsi="Times New Roman" w:cs="Times New Roman"/>
        </w:rPr>
      </w:pPr>
      <w:r w:rsidRPr="00781A50">
        <w:rPr>
          <w:rFonts w:ascii="Times New Roman" w:hAnsi="Times New Roman" w:cs="Times New Roman"/>
        </w:rPr>
        <w:lastRenderedPageBreak/>
        <w:t xml:space="preserve">If, therefore, there is and can be no objective grounding for solidarity, no universally acceptable standard upon which to ground the struggle for emancipation, it may be that Lacan’s early definition of love as an offer of something one does not have to someone who does not want it </w:t>
      </w:r>
      <w:r w:rsidR="0044464A" w:rsidRPr="00781A50">
        <w:rPr>
          <w:rFonts w:ascii="Times New Roman" w:hAnsi="Times New Roman" w:cs="Times New Roman"/>
        </w:rPr>
        <w:t>merits further scrutiny</w:t>
      </w:r>
      <w:r w:rsidRPr="00781A50">
        <w:rPr>
          <w:rFonts w:ascii="Times New Roman" w:hAnsi="Times New Roman" w:cs="Times New Roman"/>
        </w:rPr>
        <w:t>. The object implicated in the loving gift, that which one does not have and the other does not want,</w:t>
      </w:r>
      <w:r w:rsidR="0044464A" w:rsidRPr="00781A50">
        <w:rPr>
          <w:rFonts w:ascii="Times New Roman" w:hAnsi="Times New Roman" w:cs="Times New Roman"/>
        </w:rPr>
        <w:t xml:space="preserve"> may of course be referred back to lack, to the Freudian object that is always and already lost but must be found anew in the election of the loved object. In this case, we arrive at what Lacan, succumbing to the temptation of systematicity, would call </w:t>
      </w:r>
      <w:r w:rsidR="0044464A" w:rsidRPr="00781A50">
        <w:rPr>
          <w:rFonts w:ascii="Times New Roman" w:hAnsi="Times New Roman" w:cs="Times New Roman"/>
          <w:i/>
          <w:iCs/>
        </w:rPr>
        <w:t>amur</w:t>
      </w:r>
      <w:r w:rsidR="0044464A" w:rsidRPr="00781A50">
        <w:rPr>
          <w:rFonts w:ascii="Times New Roman" w:hAnsi="Times New Roman" w:cs="Times New Roman"/>
        </w:rPr>
        <w:t xml:space="preserve">, a neologism which joins the French </w:t>
      </w:r>
      <w:r w:rsidR="0044464A" w:rsidRPr="00781A50">
        <w:rPr>
          <w:rFonts w:ascii="Times New Roman" w:hAnsi="Times New Roman" w:cs="Times New Roman"/>
          <w:i/>
          <w:iCs/>
        </w:rPr>
        <w:t>amour</w:t>
      </w:r>
      <w:r w:rsidR="0044464A" w:rsidRPr="00781A50">
        <w:rPr>
          <w:rFonts w:ascii="Times New Roman" w:hAnsi="Times New Roman" w:cs="Times New Roman"/>
        </w:rPr>
        <w:t xml:space="preserve">, love, and </w:t>
      </w:r>
      <w:proofErr w:type="spellStart"/>
      <w:r w:rsidR="0044464A" w:rsidRPr="00781A50">
        <w:rPr>
          <w:rFonts w:ascii="Times New Roman" w:hAnsi="Times New Roman" w:cs="Times New Roman"/>
          <w:i/>
          <w:iCs/>
        </w:rPr>
        <w:t>mur</w:t>
      </w:r>
      <w:proofErr w:type="spellEnd"/>
      <w:r w:rsidR="0044464A" w:rsidRPr="00781A50">
        <w:rPr>
          <w:rFonts w:ascii="Times New Roman" w:hAnsi="Times New Roman" w:cs="Times New Roman"/>
        </w:rPr>
        <w:t>, wall, wherein love is but the subject’s</w:t>
      </w:r>
      <w:r w:rsidR="00745AE7" w:rsidRPr="00781A50">
        <w:rPr>
          <w:rFonts w:ascii="Times New Roman" w:hAnsi="Times New Roman" w:cs="Times New Roman"/>
        </w:rPr>
        <w:t xml:space="preserve"> reciprocally failed</w:t>
      </w:r>
      <w:r w:rsidR="0044464A" w:rsidRPr="00781A50">
        <w:rPr>
          <w:rFonts w:ascii="Times New Roman" w:hAnsi="Times New Roman" w:cs="Times New Roman"/>
        </w:rPr>
        <w:t xml:space="preserve"> offer of itself to </w:t>
      </w:r>
      <w:r w:rsidR="00E07C5D" w:rsidRPr="00781A50">
        <w:rPr>
          <w:rFonts w:ascii="Times New Roman" w:hAnsi="Times New Roman" w:cs="Times New Roman"/>
        </w:rPr>
        <w:t>an idealised image of itself</w:t>
      </w:r>
      <w:r w:rsidR="00111F34" w:rsidRPr="00781A50">
        <w:rPr>
          <w:rFonts w:ascii="Times New Roman" w:hAnsi="Times New Roman" w:cs="Times New Roman"/>
        </w:rPr>
        <w:t xml:space="preserve"> as the other</w:t>
      </w:r>
      <w:r w:rsidR="00E07C5D" w:rsidRPr="00781A50">
        <w:rPr>
          <w:rFonts w:ascii="Times New Roman" w:hAnsi="Times New Roman" w:cs="Times New Roman"/>
        </w:rPr>
        <w:t>. Love would then amount to no more than narcissism</w:t>
      </w:r>
      <w:r w:rsidR="00745AE7" w:rsidRPr="00781A50">
        <w:rPr>
          <w:rFonts w:ascii="Times New Roman" w:hAnsi="Times New Roman" w:cs="Times New Roman"/>
        </w:rPr>
        <w:t xml:space="preserve"> (which, in Lacan, is coterminous with alienation)</w:t>
      </w:r>
      <w:r w:rsidR="00E07C5D" w:rsidRPr="00781A50">
        <w:rPr>
          <w:rFonts w:ascii="Times New Roman" w:hAnsi="Times New Roman" w:cs="Times New Roman"/>
        </w:rPr>
        <w:t xml:space="preserve">, complicating any effort to assert a togetherness independently of </w:t>
      </w:r>
      <w:r w:rsidR="00881160" w:rsidRPr="00781A50">
        <w:rPr>
          <w:rFonts w:ascii="Times New Roman" w:hAnsi="Times New Roman" w:cs="Times New Roman"/>
        </w:rPr>
        <w:t>a</w:t>
      </w:r>
      <w:r w:rsidR="00E07C5D" w:rsidRPr="00781A50">
        <w:rPr>
          <w:rFonts w:ascii="Times New Roman" w:hAnsi="Times New Roman" w:cs="Times New Roman"/>
        </w:rPr>
        <w:t xml:space="preserve"> </w:t>
      </w:r>
      <w:r w:rsidR="00881160" w:rsidRPr="00781A50">
        <w:rPr>
          <w:rFonts w:ascii="Times New Roman" w:hAnsi="Times New Roman" w:cs="Times New Roman"/>
        </w:rPr>
        <w:t>conservative</w:t>
      </w:r>
      <w:r w:rsidR="00E07C5D" w:rsidRPr="00781A50">
        <w:rPr>
          <w:rFonts w:ascii="Times New Roman" w:hAnsi="Times New Roman" w:cs="Times New Roman"/>
        </w:rPr>
        <w:t xml:space="preserve"> goal of strengthening the ego’s phantasmatic independence</w:t>
      </w:r>
      <w:r w:rsidR="007E4F10" w:rsidRPr="00781A50">
        <w:rPr>
          <w:rFonts w:ascii="Times New Roman" w:hAnsi="Times New Roman" w:cs="Times New Roman"/>
        </w:rPr>
        <w:t xml:space="preserve">. </w:t>
      </w:r>
      <w:r w:rsidR="00881160" w:rsidRPr="00781A50">
        <w:rPr>
          <w:rFonts w:ascii="Times New Roman" w:hAnsi="Times New Roman" w:cs="Times New Roman"/>
        </w:rPr>
        <w:t>Nevertheless, it could be that t</w:t>
      </w:r>
      <w:r w:rsidR="007E4F10" w:rsidRPr="00781A50">
        <w:rPr>
          <w:rFonts w:ascii="Times New Roman" w:hAnsi="Times New Roman" w:cs="Times New Roman"/>
        </w:rPr>
        <w:t>here is another current in Lacan’s exploration of love, one that approximates contemporary depictions of the Event.</w:t>
      </w:r>
    </w:p>
    <w:p w14:paraId="767C8C85" w14:textId="19A08E84" w:rsidR="00881160" w:rsidRPr="00781A50" w:rsidRDefault="0042165F" w:rsidP="002677C0">
      <w:pPr>
        <w:spacing w:line="480" w:lineRule="auto"/>
        <w:ind w:firstLine="708"/>
        <w:rPr>
          <w:rFonts w:ascii="Times New Roman" w:hAnsi="Times New Roman" w:cs="Times New Roman"/>
        </w:rPr>
      </w:pPr>
      <w:r w:rsidRPr="00781A50">
        <w:rPr>
          <w:rFonts w:ascii="Times New Roman" w:hAnsi="Times New Roman" w:cs="Times New Roman"/>
        </w:rPr>
        <w:t xml:space="preserve">In the last session of Seminar XX, Lacan tells us that love surfaces solely in the register of contingency. </w:t>
      </w:r>
      <w:r w:rsidR="00881160" w:rsidRPr="00781A50">
        <w:rPr>
          <w:rFonts w:ascii="Times New Roman" w:hAnsi="Times New Roman" w:cs="Times New Roman"/>
        </w:rPr>
        <w:t>But, as should be familiar to most of us, love also subsists as a perpetual demand, one that could be said to tend to a positing of itself as necessity</w:t>
      </w:r>
      <w:r w:rsidR="00111F34" w:rsidRPr="00781A50">
        <w:rPr>
          <w:rFonts w:ascii="Times New Roman" w:hAnsi="Times New Roman" w:cs="Times New Roman"/>
        </w:rPr>
        <w:t xml:space="preserve"> (think of how melodramatic love can make most of us: what would I do without the loved person? I am nothing without them, etc.)</w:t>
      </w:r>
      <w:r w:rsidR="00881160" w:rsidRPr="00781A50">
        <w:rPr>
          <w:rFonts w:ascii="Times New Roman" w:hAnsi="Times New Roman" w:cs="Times New Roman"/>
        </w:rPr>
        <w:t>. In this sense, love</w:t>
      </w:r>
      <w:r w:rsidRPr="00781A50">
        <w:rPr>
          <w:rFonts w:ascii="Times New Roman" w:hAnsi="Times New Roman" w:cs="Times New Roman"/>
        </w:rPr>
        <w:t xml:space="preserve"> would inhabit a precarious vacillation between contingency and necessity</w:t>
      </w:r>
      <w:r w:rsidR="002677C0" w:rsidRPr="00781A50">
        <w:rPr>
          <w:rFonts w:ascii="Times New Roman" w:hAnsi="Times New Roman" w:cs="Times New Roman"/>
        </w:rPr>
        <w:t xml:space="preserve"> (184)</w:t>
      </w:r>
      <w:r w:rsidR="00881160" w:rsidRPr="00781A50">
        <w:rPr>
          <w:rFonts w:ascii="Times New Roman" w:hAnsi="Times New Roman" w:cs="Times New Roman"/>
        </w:rPr>
        <w:t xml:space="preserve"> – knowing no possible normative codification (as contingency) but insisting on its repetition as an ever more stringent demand (as necessity)</w:t>
      </w:r>
      <w:r w:rsidRPr="00781A50">
        <w:rPr>
          <w:rFonts w:ascii="Times New Roman" w:hAnsi="Times New Roman" w:cs="Times New Roman"/>
        </w:rPr>
        <w:t>. This is a dilemma dear to contemporary political theory: how do we sustain the contingency of a collective political subject without turning it into a necessary essence? Lacan’s answer is of course that we do not: love happens and leaves us to deal with its consequences</w:t>
      </w:r>
      <w:r w:rsidR="00881160" w:rsidRPr="00781A50">
        <w:rPr>
          <w:rFonts w:ascii="Times New Roman" w:hAnsi="Times New Roman" w:cs="Times New Roman"/>
        </w:rPr>
        <w:t xml:space="preserve">; its sustenance, in a sense, is always assured by the impossibility to </w:t>
      </w:r>
      <w:r w:rsidR="00111F34" w:rsidRPr="00781A50">
        <w:rPr>
          <w:rFonts w:ascii="Times New Roman" w:hAnsi="Times New Roman" w:cs="Times New Roman"/>
        </w:rPr>
        <w:t>satisfy its imperative</w:t>
      </w:r>
      <w:r w:rsidRPr="00781A50">
        <w:rPr>
          <w:rFonts w:ascii="Times New Roman" w:hAnsi="Times New Roman" w:cs="Times New Roman"/>
        </w:rPr>
        <w:t xml:space="preserve">. </w:t>
      </w:r>
    </w:p>
    <w:p w14:paraId="53205DE0" w14:textId="55E20E27" w:rsidR="00D84DD8" w:rsidRPr="00781A50" w:rsidRDefault="0042165F" w:rsidP="002677C0">
      <w:pPr>
        <w:spacing w:line="480" w:lineRule="auto"/>
        <w:ind w:firstLine="708"/>
        <w:rPr>
          <w:rFonts w:ascii="Times New Roman" w:hAnsi="Times New Roman" w:cs="Times New Roman"/>
        </w:rPr>
      </w:pPr>
      <w:r w:rsidRPr="00781A50">
        <w:rPr>
          <w:rFonts w:ascii="Times New Roman" w:hAnsi="Times New Roman" w:cs="Times New Roman"/>
        </w:rPr>
        <w:t xml:space="preserve">Similarly, </w:t>
      </w:r>
      <w:r w:rsidR="00D84DD8" w:rsidRPr="00781A50">
        <w:rPr>
          <w:rFonts w:ascii="Times New Roman" w:hAnsi="Times New Roman" w:cs="Times New Roman"/>
        </w:rPr>
        <w:t>Michael Hardt tells us that “[l]</w:t>
      </w:r>
      <w:proofErr w:type="spellStart"/>
      <w:r w:rsidR="00D84DD8" w:rsidRPr="00781A50">
        <w:rPr>
          <w:rFonts w:ascii="Times New Roman" w:hAnsi="Times New Roman" w:cs="Times New Roman"/>
        </w:rPr>
        <w:t>ove</w:t>
      </w:r>
      <w:proofErr w:type="spellEnd"/>
      <w:r w:rsidR="00D84DD8" w:rsidRPr="00781A50">
        <w:rPr>
          <w:rFonts w:ascii="Times New Roman" w:hAnsi="Times New Roman" w:cs="Times New Roman"/>
        </w:rPr>
        <w:t xml:space="preserve"> is an event that arrives from the outside and breaks time in two. It shatters the structures of the world you knew and creates a new </w:t>
      </w:r>
      <w:r w:rsidR="00D84DD8" w:rsidRPr="00781A50">
        <w:rPr>
          <w:rFonts w:ascii="Times New Roman" w:hAnsi="Times New Roman" w:cs="Times New Roman"/>
        </w:rPr>
        <w:lastRenderedPageBreak/>
        <w:t>world”</w:t>
      </w:r>
      <w:r w:rsidR="002677C0" w:rsidRPr="00781A50">
        <w:rPr>
          <w:rFonts w:ascii="Times New Roman" w:hAnsi="Times New Roman" w:cs="Times New Roman"/>
        </w:rPr>
        <w:t xml:space="preserve"> (4)</w:t>
      </w:r>
      <w:r w:rsidR="00D84DD8" w:rsidRPr="00781A50">
        <w:rPr>
          <w:rFonts w:ascii="Times New Roman" w:hAnsi="Times New Roman" w:cs="Times New Roman"/>
        </w:rPr>
        <w:t xml:space="preserve">. </w:t>
      </w:r>
      <w:r w:rsidR="00881160" w:rsidRPr="00781A50">
        <w:rPr>
          <w:rFonts w:ascii="Times New Roman" w:hAnsi="Times New Roman" w:cs="Times New Roman"/>
        </w:rPr>
        <w:t xml:space="preserve">Love </w:t>
      </w:r>
      <w:r w:rsidR="00D84DD8" w:rsidRPr="00781A50">
        <w:rPr>
          <w:rFonts w:ascii="Times New Roman" w:hAnsi="Times New Roman" w:cs="Times New Roman"/>
        </w:rPr>
        <w:t>happens and after it comes nothing can be</w:t>
      </w:r>
      <w:r w:rsidR="00067D4C" w:rsidRPr="00781A50">
        <w:rPr>
          <w:rFonts w:ascii="Times New Roman" w:hAnsi="Times New Roman" w:cs="Times New Roman"/>
        </w:rPr>
        <w:t xml:space="preserve"> quite</w:t>
      </w:r>
      <w:r w:rsidR="00D84DD8" w:rsidRPr="00781A50">
        <w:rPr>
          <w:rFonts w:ascii="Times New Roman" w:hAnsi="Times New Roman" w:cs="Times New Roman"/>
        </w:rPr>
        <w:t xml:space="preserve"> the same anymore. But</w:t>
      </w:r>
      <w:r w:rsidR="00881160" w:rsidRPr="00781A50">
        <w:rPr>
          <w:rFonts w:ascii="Times New Roman" w:hAnsi="Times New Roman" w:cs="Times New Roman"/>
        </w:rPr>
        <w:t>, continues Hardt,</w:t>
      </w:r>
      <w:r w:rsidR="00D84DD8" w:rsidRPr="00781A50">
        <w:rPr>
          <w:rFonts w:ascii="Times New Roman" w:hAnsi="Times New Roman" w:cs="Times New Roman"/>
        </w:rPr>
        <w:t xml:space="preserve"> love is outside time: it does not have the structure of the gradual fading of the subject when faced with the overwhelming presence of the object. In other words, love is not the adducing of a privileged object behind the juridical imposition of the Law, but the breakdown of that very Law, which </w:t>
      </w:r>
      <w:r w:rsidRPr="00781A50">
        <w:rPr>
          <w:rFonts w:ascii="Times New Roman" w:hAnsi="Times New Roman" w:cs="Times New Roman"/>
        </w:rPr>
        <w:t>thereby exposes the precariousness of those contours we ascribed to the object</w:t>
      </w:r>
      <w:r w:rsidR="003E4177" w:rsidRPr="00781A50">
        <w:rPr>
          <w:rFonts w:ascii="Times New Roman" w:hAnsi="Times New Roman" w:cs="Times New Roman"/>
        </w:rPr>
        <w:t xml:space="preserve">. (The “world” Hardt tells us dies and is reborn can only be a minimally serial incarnation of </w:t>
      </w:r>
      <w:proofErr w:type="spellStart"/>
      <w:r w:rsidR="003E4177" w:rsidRPr="00781A50">
        <w:rPr>
          <w:rFonts w:ascii="Times New Roman" w:hAnsi="Times New Roman" w:cs="Times New Roman"/>
          <w:i/>
          <w:iCs/>
        </w:rPr>
        <w:t>objet</w:t>
      </w:r>
      <w:proofErr w:type="spellEnd"/>
      <w:r w:rsidR="003E4177" w:rsidRPr="00781A50">
        <w:rPr>
          <w:rFonts w:ascii="Times New Roman" w:hAnsi="Times New Roman" w:cs="Times New Roman"/>
          <w:i/>
          <w:iCs/>
        </w:rPr>
        <w:t xml:space="preserve"> a</w:t>
      </w:r>
      <w:r w:rsidR="003E4177" w:rsidRPr="00781A50">
        <w:rPr>
          <w:rFonts w:ascii="Times New Roman" w:hAnsi="Times New Roman" w:cs="Times New Roman"/>
        </w:rPr>
        <w:t>, the</w:t>
      </w:r>
      <w:r w:rsidR="00444843" w:rsidRPr="00781A50">
        <w:rPr>
          <w:rFonts w:ascii="Times New Roman" w:hAnsi="Times New Roman" w:cs="Times New Roman"/>
        </w:rPr>
        <w:t xml:space="preserve"> </w:t>
      </w:r>
      <w:r w:rsidR="00850A9B" w:rsidRPr="00781A50">
        <w:rPr>
          <w:rFonts w:ascii="Times New Roman" w:hAnsi="Times New Roman" w:cs="Times New Roman"/>
        </w:rPr>
        <w:t>imaginary</w:t>
      </w:r>
      <w:r w:rsidR="003E4177" w:rsidRPr="00781A50">
        <w:rPr>
          <w:rFonts w:ascii="Times New Roman" w:hAnsi="Times New Roman" w:cs="Times New Roman"/>
        </w:rPr>
        <w:t xml:space="preserve"> </w:t>
      </w:r>
      <w:r w:rsidR="00111F34" w:rsidRPr="00781A50">
        <w:rPr>
          <w:rFonts w:ascii="Times New Roman" w:hAnsi="Times New Roman" w:cs="Times New Roman"/>
        </w:rPr>
        <w:t xml:space="preserve">envelope of the </w:t>
      </w:r>
      <w:r w:rsidR="003E4177" w:rsidRPr="00781A50">
        <w:rPr>
          <w:rFonts w:ascii="Times New Roman" w:hAnsi="Times New Roman" w:cs="Times New Roman"/>
        </w:rPr>
        <w:t>object-cause of desire</w:t>
      </w:r>
      <w:r w:rsidR="00850A9B" w:rsidRPr="00781A50">
        <w:rPr>
          <w:rFonts w:ascii="Times New Roman" w:hAnsi="Times New Roman" w:cs="Times New Roman"/>
        </w:rPr>
        <w:t xml:space="preserve"> presumed to </w:t>
      </w:r>
      <w:r w:rsidR="00111F34" w:rsidRPr="00781A50">
        <w:rPr>
          <w:rFonts w:ascii="Times New Roman" w:hAnsi="Times New Roman" w:cs="Times New Roman"/>
        </w:rPr>
        <w:t xml:space="preserve">initiate and </w:t>
      </w:r>
      <w:r w:rsidR="00850A9B" w:rsidRPr="00781A50">
        <w:rPr>
          <w:rFonts w:ascii="Times New Roman" w:hAnsi="Times New Roman" w:cs="Times New Roman"/>
        </w:rPr>
        <w:t>satiate the subject’s longing</w:t>
      </w:r>
      <w:r w:rsidR="003E4177" w:rsidRPr="00781A50">
        <w:rPr>
          <w:rFonts w:ascii="Times New Roman" w:hAnsi="Times New Roman" w:cs="Times New Roman"/>
        </w:rPr>
        <w:t>).</w:t>
      </w:r>
      <w:r w:rsidR="00067D4C" w:rsidRPr="00781A50">
        <w:rPr>
          <w:rFonts w:ascii="Times New Roman" w:hAnsi="Times New Roman" w:cs="Times New Roman"/>
        </w:rPr>
        <w:t xml:space="preserve"> </w:t>
      </w:r>
      <w:r w:rsidR="00444843" w:rsidRPr="00781A50">
        <w:rPr>
          <w:rFonts w:ascii="Times New Roman" w:hAnsi="Times New Roman" w:cs="Times New Roman"/>
        </w:rPr>
        <w:t>One should thus not give into any sentimental notion of love; love is monstrous, it is the breakdown of everything we hold dear in favour of the impersonality which conditions the very possibility of the social bond</w:t>
      </w:r>
      <w:r w:rsidR="005A2A07" w:rsidRPr="00781A50">
        <w:rPr>
          <w:rFonts w:ascii="Times New Roman" w:hAnsi="Times New Roman" w:cs="Times New Roman"/>
        </w:rPr>
        <w:t xml:space="preserve"> – Lacan </w:t>
      </w:r>
      <w:r w:rsidR="001816F5" w:rsidRPr="00781A50">
        <w:rPr>
          <w:rFonts w:ascii="Times New Roman" w:hAnsi="Times New Roman" w:cs="Times New Roman"/>
        </w:rPr>
        <w:t>called</w:t>
      </w:r>
      <w:r w:rsidR="005A2A07" w:rsidRPr="00781A50">
        <w:rPr>
          <w:rFonts w:ascii="Times New Roman" w:hAnsi="Times New Roman" w:cs="Times New Roman"/>
        </w:rPr>
        <w:t xml:space="preserve"> it, not without irony, the “approach of Being”</w:t>
      </w:r>
      <w:r w:rsidR="002677C0" w:rsidRPr="00781A50">
        <w:rPr>
          <w:rFonts w:ascii="Times New Roman" w:hAnsi="Times New Roman" w:cs="Times New Roman"/>
        </w:rPr>
        <w:t xml:space="preserve"> (185)</w:t>
      </w:r>
      <w:r w:rsidR="001816F5" w:rsidRPr="00781A50">
        <w:rPr>
          <w:rFonts w:ascii="Times New Roman" w:hAnsi="Times New Roman" w:cs="Times New Roman"/>
        </w:rPr>
        <w:t>, noting that it is not entirely impossible that Being as such may compel hatred</w:t>
      </w:r>
      <w:r w:rsidR="00444843" w:rsidRPr="00781A50">
        <w:rPr>
          <w:rFonts w:ascii="Times New Roman" w:hAnsi="Times New Roman" w:cs="Times New Roman"/>
        </w:rPr>
        <w:t>. One might even go so far as to claim that love is evil</w:t>
      </w:r>
      <w:r w:rsidR="002677C0" w:rsidRPr="00781A50">
        <w:rPr>
          <w:rFonts w:ascii="Times New Roman" w:hAnsi="Times New Roman" w:cs="Times New Roman"/>
        </w:rPr>
        <w:t xml:space="preserve"> (</w:t>
      </w:r>
      <w:proofErr w:type="spellStart"/>
      <w:r w:rsidR="002677C0" w:rsidRPr="00781A50">
        <w:rPr>
          <w:rFonts w:ascii="Times New Roman" w:hAnsi="Times New Roman" w:cs="Times New Roman"/>
        </w:rPr>
        <w:t>Žižek</w:t>
      </w:r>
      <w:proofErr w:type="spellEnd"/>
      <w:r w:rsidR="002677C0" w:rsidRPr="00781A50">
        <w:rPr>
          <w:rFonts w:ascii="Times New Roman" w:hAnsi="Times New Roman" w:cs="Times New Roman"/>
        </w:rPr>
        <w:t>)</w:t>
      </w:r>
      <w:r w:rsidR="00444843" w:rsidRPr="00781A50">
        <w:rPr>
          <w:rFonts w:ascii="Times New Roman" w:hAnsi="Times New Roman" w:cs="Times New Roman"/>
        </w:rPr>
        <w:t>, for it responds to an imperative beyond</w:t>
      </w:r>
      <w:r w:rsidR="00111F34" w:rsidRPr="00781A50">
        <w:rPr>
          <w:rFonts w:ascii="Times New Roman" w:hAnsi="Times New Roman" w:cs="Times New Roman"/>
        </w:rPr>
        <w:t xml:space="preserve"> any recognisable</w:t>
      </w:r>
      <w:r w:rsidR="00444843" w:rsidRPr="00781A50">
        <w:rPr>
          <w:rFonts w:ascii="Times New Roman" w:hAnsi="Times New Roman" w:cs="Times New Roman"/>
        </w:rPr>
        <w:t xml:space="preserve"> humanity. </w:t>
      </w:r>
    </w:p>
    <w:p w14:paraId="18999AD9" w14:textId="7455C8BF" w:rsidR="006B07C0" w:rsidRPr="00781A50" w:rsidRDefault="006B07C0" w:rsidP="002677C0">
      <w:pPr>
        <w:spacing w:line="480" w:lineRule="auto"/>
        <w:rPr>
          <w:rFonts w:ascii="Times New Roman" w:hAnsi="Times New Roman" w:cs="Times New Roman"/>
        </w:rPr>
      </w:pPr>
      <w:r w:rsidRPr="00781A50">
        <w:rPr>
          <w:rFonts w:ascii="Times New Roman" w:hAnsi="Times New Roman" w:cs="Times New Roman"/>
        </w:rPr>
        <w:tab/>
        <w:t>This is the point at which queerness can intervene as a social form implicated in</w:t>
      </w:r>
      <w:r w:rsidR="005A2A07" w:rsidRPr="00781A50">
        <w:rPr>
          <w:rFonts w:ascii="Times New Roman" w:hAnsi="Times New Roman" w:cs="Times New Roman"/>
        </w:rPr>
        <w:t xml:space="preserve"> the act of</w:t>
      </w:r>
      <w:r w:rsidRPr="00781A50">
        <w:rPr>
          <w:rFonts w:ascii="Times New Roman" w:hAnsi="Times New Roman" w:cs="Times New Roman"/>
        </w:rPr>
        <w:t xml:space="preserve"> love. Queerness may be figured as love’s </w:t>
      </w:r>
      <w:r w:rsidR="004D4205" w:rsidRPr="00781A50">
        <w:rPr>
          <w:rFonts w:ascii="Times New Roman" w:hAnsi="Times New Roman" w:cs="Times New Roman"/>
        </w:rPr>
        <w:t>annunciatory dimension</w:t>
      </w:r>
      <w:r w:rsidRPr="00781A50">
        <w:rPr>
          <w:rFonts w:ascii="Times New Roman" w:hAnsi="Times New Roman" w:cs="Times New Roman"/>
        </w:rPr>
        <w:t>: the</w:t>
      </w:r>
      <w:r w:rsidR="004D4205" w:rsidRPr="00781A50">
        <w:rPr>
          <w:rFonts w:ascii="Times New Roman" w:hAnsi="Times New Roman" w:cs="Times New Roman"/>
        </w:rPr>
        <w:t xml:space="preserve"> possibility that the very function of desire may be subverted from within, and thus the recognition that the possibility of desiring-otherwise is always and necessarily present as that which impedes the imaginary closure of any discourse. </w:t>
      </w:r>
      <w:r w:rsidRPr="00781A50">
        <w:rPr>
          <w:rFonts w:ascii="Times New Roman" w:hAnsi="Times New Roman" w:cs="Times New Roman"/>
        </w:rPr>
        <w:t xml:space="preserve">If love </w:t>
      </w:r>
      <w:r w:rsidR="00256195" w:rsidRPr="00781A50">
        <w:rPr>
          <w:rFonts w:ascii="Times New Roman" w:hAnsi="Times New Roman" w:cs="Times New Roman"/>
        </w:rPr>
        <w:t>thus appears</w:t>
      </w:r>
      <w:r w:rsidR="00881160" w:rsidRPr="00781A50">
        <w:rPr>
          <w:rFonts w:ascii="Times New Roman" w:hAnsi="Times New Roman" w:cs="Times New Roman"/>
        </w:rPr>
        <w:t xml:space="preserve"> to have some kinship with</w:t>
      </w:r>
      <w:r w:rsidRPr="00781A50">
        <w:rPr>
          <w:rFonts w:ascii="Times New Roman" w:hAnsi="Times New Roman" w:cs="Times New Roman"/>
        </w:rPr>
        <w:t xml:space="preserve"> founding act of desire </w:t>
      </w:r>
      <w:r w:rsidR="004D4205" w:rsidRPr="00781A50">
        <w:rPr>
          <w:rFonts w:ascii="Times New Roman" w:hAnsi="Times New Roman" w:cs="Times New Roman"/>
        </w:rPr>
        <w:t>(what Hardt designates with the re-founding of the world)</w:t>
      </w:r>
      <w:r w:rsidRPr="00781A50">
        <w:rPr>
          <w:rFonts w:ascii="Times New Roman" w:hAnsi="Times New Roman" w:cs="Times New Roman"/>
        </w:rPr>
        <w:t xml:space="preserve">, queerness is the recognition of </w:t>
      </w:r>
      <w:r w:rsidR="00F21274" w:rsidRPr="00781A50">
        <w:rPr>
          <w:rFonts w:ascii="Times New Roman" w:hAnsi="Times New Roman" w:cs="Times New Roman"/>
        </w:rPr>
        <w:t xml:space="preserve">the </w:t>
      </w:r>
      <w:r w:rsidR="004D4205" w:rsidRPr="00781A50">
        <w:rPr>
          <w:rFonts w:ascii="Times New Roman" w:hAnsi="Times New Roman" w:cs="Times New Roman"/>
        </w:rPr>
        <w:t>ultimate contingency of that which seems most necessary</w:t>
      </w:r>
      <w:r w:rsidR="005A2A07" w:rsidRPr="00781A50">
        <w:rPr>
          <w:rFonts w:ascii="Times New Roman" w:hAnsi="Times New Roman" w:cs="Times New Roman"/>
        </w:rPr>
        <w:t>. L</w:t>
      </w:r>
      <w:r w:rsidR="00EF6BAD" w:rsidRPr="00781A50">
        <w:rPr>
          <w:rFonts w:ascii="Times New Roman" w:hAnsi="Times New Roman" w:cs="Times New Roman"/>
        </w:rPr>
        <w:t xml:space="preserve">ove might be more aptly figured as the possibility that the Law which constitutes the </w:t>
      </w:r>
      <w:r w:rsidR="005A2A07" w:rsidRPr="00781A50">
        <w:rPr>
          <w:rFonts w:ascii="Times New Roman" w:hAnsi="Times New Roman" w:cs="Times New Roman"/>
        </w:rPr>
        <w:t>elusive contours</w:t>
      </w:r>
      <w:r w:rsidR="00EF6BAD" w:rsidRPr="00781A50">
        <w:rPr>
          <w:rFonts w:ascii="Times New Roman" w:hAnsi="Times New Roman" w:cs="Times New Roman"/>
        </w:rPr>
        <w:t xml:space="preserve"> of the object may be freely, but perhaps not consciously, chosen. And further, that the</w:t>
      </w:r>
      <w:r w:rsidR="00F21274" w:rsidRPr="00781A50">
        <w:rPr>
          <w:rFonts w:ascii="Times New Roman" w:hAnsi="Times New Roman" w:cs="Times New Roman"/>
        </w:rPr>
        <w:t xml:space="preserve"> recognition of this choice’s peculiar</w:t>
      </w:r>
      <w:r w:rsidR="00EF6BAD" w:rsidRPr="00781A50">
        <w:rPr>
          <w:rFonts w:ascii="Times New Roman" w:hAnsi="Times New Roman" w:cs="Times New Roman"/>
        </w:rPr>
        <w:t xml:space="preserve"> </w:t>
      </w:r>
      <w:r w:rsidR="004D4205" w:rsidRPr="00781A50">
        <w:rPr>
          <w:rFonts w:ascii="Times New Roman" w:hAnsi="Times New Roman" w:cs="Times New Roman"/>
        </w:rPr>
        <w:t>contingency</w:t>
      </w:r>
      <w:r w:rsidR="00EF6BAD" w:rsidRPr="00781A50">
        <w:rPr>
          <w:rFonts w:ascii="Times New Roman" w:hAnsi="Times New Roman" w:cs="Times New Roman"/>
        </w:rPr>
        <w:t xml:space="preserve"> may </w:t>
      </w:r>
      <w:r w:rsidR="00F21274" w:rsidRPr="00781A50">
        <w:rPr>
          <w:rFonts w:ascii="Times New Roman" w:hAnsi="Times New Roman" w:cs="Times New Roman"/>
        </w:rPr>
        <w:t>instigate</w:t>
      </w:r>
      <w:r w:rsidR="00EF6BAD" w:rsidRPr="00781A50">
        <w:rPr>
          <w:rFonts w:ascii="Times New Roman" w:hAnsi="Times New Roman" w:cs="Times New Roman"/>
        </w:rPr>
        <w:t xml:space="preserve"> not </w:t>
      </w:r>
      <w:r w:rsidR="00F21274" w:rsidRPr="00781A50">
        <w:rPr>
          <w:rFonts w:ascii="Times New Roman" w:hAnsi="Times New Roman" w:cs="Times New Roman"/>
        </w:rPr>
        <w:t>simply</w:t>
      </w:r>
      <w:r w:rsidR="000C11DF" w:rsidRPr="00781A50">
        <w:rPr>
          <w:rFonts w:ascii="Times New Roman" w:hAnsi="Times New Roman" w:cs="Times New Roman"/>
        </w:rPr>
        <w:t xml:space="preserve"> </w:t>
      </w:r>
      <w:r w:rsidR="00F21274" w:rsidRPr="00781A50">
        <w:rPr>
          <w:rFonts w:ascii="Times New Roman" w:hAnsi="Times New Roman" w:cs="Times New Roman"/>
        </w:rPr>
        <w:t>a</w:t>
      </w:r>
      <w:r w:rsidR="00EF6BAD" w:rsidRPr="00781A50">
        <w:rPr>
          <w:rFonts w:ascii="Times New Roman" w:hAnsi="Times New Roman" w:cs="Times New Roman"/>
        </w:rPr>
        <w:t xml:space="preserve"> </w:t>
      </w:r>
      <w:r w:rsidR="00F21274" w:rsidRPr="00781A50">
        <w:rPr>
          <w:rFonts w:ascii="Times New Roman" w:hAnsi="Times New Roman" w:cs="Times New Roman"/>
        </w:rPr>
        <w:t>resistance to</w:t>
      </w:r>
      <w:r w:rsidR="00EF6BAD" w:rsidRPr="00781A50">
        <w:rPr>
          <w:rFonts w:ascii="Times New Roman" w:hAnsi="Times New Roman" w:cs="Times New Roman"/>
        </w:rPr>
        <w:t xml:space="preserve"> </w:t>
      </w:r>
      <w:r w:rsidR="000C11DF" w:rsidRPr="00781A50">
        <w:rPr>
          <w:rFonts w:ascii="Times New Roman" w:hAnsi="Times New Roman" w:cs="Times New Roman"/>
        </w:rPr>
        <w:t>discourse’s</w:t>
      </w:r>
      <w:r w:rsidR="004D4205" w:rsidRPr="00781A50">
        <w:rPr>
          <w:rFonts w:ascii="Times New Roman" w:hAnsi="Times New Roman" w:cs="Times New Roman"/>
        </w:rPr>
        <w:t xml:space="preserve"> autonomous</w:t>
      </w:r>
      <w:r w:rsidR="00EF6BAD" w:rsidRPr="00781A50">
        <w:rPr>
          <w:rFonts w:ascii="Times New Roman" w:hAnsi="Times New Roman" w:cs="Times New Roman"/>
        </w:rPr>
        <w:t xml:space="preserve"> functioning but </w:t>
      </w:r>
      <w:r w:rsidR="00F21274" w:rsidRPr="00781A50">
        <w:rPr>
          <w:rFonts w:ascii="Times New Roman" w:hAnsi="Times New Roman" w:cs="Times New Roman"/>
        </w:rPr>
        <w:t>a call to the repetition of the loving act</w:t>
      </w:r>
      <w:r w:rsidR="00EF6BAD" w:rsidRPr="00781A50">
        <w:rPr>
          <w:rFonts w:ascii="Times New Roman" w:hAnsi="Times New Roman" w:cs="Times New Roman"/>
        </w:rPr>
        <w:t>.</w:t>
      </w:r>
    </w:p>
    <w:p w14:paraId="35E88D15" w14:textId="5DAA72CF" w:rsidR="00EF6BAD" w:rsidRPr="00781A50" w:rsidRDefault="00EF6BAD" w:rsidP="002677C0">
      <w:pPr>
        <w:spacing w:line="480" w:lineRule="auto"/>
        <w:rPr>
          <w:rFonts w:ascii="Times New Roman" w:hAnsi="Times New Roman" w:cs="Times New Roman"/>
        </w:rPr>
      </w:pPr>
      <w:r w:rsidRPr="00781A50">
        <w:rPr>
          <w:rFonts w:ascii="Times New Roman" w:hAnsi="Times New Roman" w:cs="Times New Roman"/>
        </w:rPr>
        <w:tab/>
        <w:t xml:space="preserve">In this sense, we might </w:t>
      </w:r>
      <w:r w:rsidR="005A2A07" w:rsidRPr="00781A50">
        <w:rPr>
          <w:rFonts w:ascii="Times New Roman" w:hAnsi="Times New Roman" w:cs="Times New Roman"/>
        </w:rPr>
        <w:t>return to</w:t>
      </w:r>
      <w:r w:rsidRPr="00781A50">
        <w:rPr>
          <w:rFonts w:ascii="Times New Roman" w:hAnsi="Times New Roman" w:cs="Times New Roman"/>
        </w:rPr>
        <w:t xml:space="preserve"> the apparent antinomy</w:t>
      </w:r>
      <w:r w:rsidR="00256195" w:rsidRPr="00781A50">
        <w:rPr>
          <w:rFonts w:ascii="Times New Roman" w:hAnsi="Times New Roman" w:cs="Times New Roman"/>
        </w:rPr>
        <w:t xml:space="preserve"> </w:t>
      </w:r>
      <w:r w:rsidRPr="00781A50">
        <w:rPr>
          <w:rFonts w:ascii="Times New Roman" w:hAnsi="Times New Roman" w:cs="Times New Roman"/>
        </w:rPr>
        <w:t xml:space="preserve">between </w:t>
      </w:r>
      <w:r w:rsidR="005A2A07" w:rsidRPr="00781A50">
        <w:rPr>
          <w:rFonts w:ascii="Times New Roman" w:hAnsi="Times New Roman" w:cs="Times New Roman"/>
        </w:rPr>
        <w:t>hope and hopelessness</w:t>
      </w:r>
      <w:r w:rsidR="00F21274" w:rsidRPr="00781A50">
        <w:rPr>
          <w:rFonts w:ascii="Times New Roman" w:hAnsi="Times New Roman" w:cs="Times New Roman"/>
        </w:rPr>
        <w:t xml:space="preserve"> indexed in the</w:t>
      </w:r>
      <w:r w:rsidR="007567DD" w:rsidRPr="00781A50">
        <w:rPr>
          <w:rFonts w:ascii="Times New Roman" w:hAnsi="Times New Roman" w:cs="Times New Roman"/>
        </w:rPr>
        <w:t xml:space="preserve"> queer</w:t>
      </w:r>
      <w:r w:rsidR="00F21274" w:rsidRPr="00781A50">
        <w:rPr>
          <w:rFonts w:ascii="Times New Roman" w:hAnsi="Times New Roman" w:cs="Times New Roman"/>
        </w:rPr>
        <w:t xml:space="preserve"> (anti)relationality debate</w:t>
      </w:r>
      <w:r w:rsidRPr="00781A50">
        <w:rPr>
          <w:rFonts w:ascii="Times New Roman" w:hAnsi="Times New Roman" w:cs="Times New Roman"/>
        </w:rPr>
        <w:t xml:space="preserve">. If queerness might be both the structural embodiment of negativity – </w:t>
      </w:r>
      <w:r w:rsidR="00287333" w:rsidRPr="00781A50">
        <w:rPr>
          <w:rFonts w:ascii="Times New Roman" w:hAnsi="Times New Roman" w:cs="Times New Roman"/>
        </w:rPr>
        <w:t xml:space="preserve">in Edelman, </w:t>
      </w:r>
      <w:r w:rsidRPr="00781A50">
        <w:rPr>
          <w:rFonts w:ascii="Times New Roman" w:hAnsi="Times New Roman" w:cs="Times New Roman"/>
        </w:rPr>
        <w:t>the interruption of the social order’s compulsive self-</w:t>
      </w:r>
      <w:r w:rsidRPr="00781A50">
        <w:rPr>
          <w:rFonts w:ascii="Times New Roman" w:hAnsi="Times New Roman" w:cs="Times New Roman"/>
        </w:rPr>
        <w:lastRenderedPageBreak/>
        <w:t xml:space="preserve">reproduction – and the </w:t>
      </w:r>
      <w:proofErr w:type="spellStart"/>
      <w:r w:rsidRPr="00781A50">
        <w:rPr>
          <w:rFonts w:ascii="Times New Roman" w:hAnsi="Times New Roman" w:cs="Times New Roman"/>
        </w:rPr>
        <w:t>ideality</w:t>
      </w:r>
      <w:proofErr w:type="spellEnd"/>
      <w:r w:rsidRPr="00781A50">
        <w:rPr>
          <w:rFonts w:ascii="Times New Roman" w:hAnsi="Times New Roman" w:cs="Times New Roman"/>
        </w:rPr>
        <w:t xml:space="preserve"> of a</w:t>
      </w:r>
      <w:r w:rsidR="005A2A07" w:rsidRPr="00781A50">
        <w:rPr>
          <w:rFonts w:ascii="Times New Roman" w:hAnsi="Times New Roman" w:cs="Times New Roman"/>
        </w:rPr>
        <w:t xml:space="preserve"> relationality that remains</w:t>
      </w:r>
      <w:r w:rsidRPr="00781A50">
        <w:rPr>
          <w:rFonts w:ascii="Times New Roman" w:hAnsi="Times New Roman" w:cs="Times New Roman"/>
        </w:rPr>
        <w:t xml:space="preserve"> not-yet-there</w:t>
      </w:r>
      <w:r w:rsidR="00287333" w:rsidRPr="00781A50">
        <w:rPr>
          <w:rFonts w:ascii="Times New Roman" w:hAnsi="Times New Roman" w:cs="Times New Roman"/>
        </w:rPr>
        <w:t xml:space="preserve"> (as in Muñoz’s return to Bloch)</w:t>
      </w:r>
      <w:r w:rsidRPr="00781A50">
        <w:rPr>
          <w:rFonts w:ascii="Times New Roman" w:hAnsi="Times New Roman" w:cs="Times New Roman"/>
        </w:rPr>
        <w:t xml:space="preserve">, that is only because any social </w:t>
      </w:r>
      <w:r w:rsidR="006808F3" w:rsidRPr="00781A50">
        <w:rPr>
          <w:rFonts w:ascii="Times New Roman" w:hAnsi="Times New Roman" w:cs="Times New Roman"/>
        </w:rPr>
        <w:t>link</w:t>
      </w:r>
      <w:r w:rsidRPr="00781A50">
        <w:rPr>
          <w:rFonts w:ascii="Times New Roman" w:hAnsi="Times New Roman" w:cs="Times New Roman"/>
        </w:rPr>
        <w:t xml:space="preserve"> contains the surplus</w:t>
      </w:r>
      <w:r w:rsidR="00D27455" w:rsidRPr="00781A50">
        <w:rPr>
          <w:rFonts w:ascii="Times New Roman" w:hAnsi="Times New Roman" w:cs="Times New Roman"/>
        </w:rPr>
        <w:t>-object</w:t>
      </w:r>
      <w:r w:rsidRPr="00781A50">
        <w:rPr>
          <w:rFonts w:ascii="Times New Roman" w:hAnsi="Times New Roman" w:cs="Times New Roman"/>
        </w:rPr>
        <w:t xml:space="preserve"> of its own </w:t>
      </w:r>
      <w:r w:rsidR="00952EE0" w:rsidRPr="00781A50">
        <w:rPr>
          <w:rFonts w:ascii="Times New Roman" w:hAnsi="Times New Roman" w:cs="Times New Roman"/>
        </w:rPr>
        <w:t>overcoming</w:t>
      </w:r>
      <w:r w:rsidR="00D27455" w:rsidRPr="00781A50">
        <w:rPr>
          <w:rFonts w:ascii="Times New Roman" w:hAnsi="Times New Roman" w:cs="Times New Roman"/>
        </w:rPr>
        <w:t xml:space="preserve">. The event-ness of love </w:t>
      </w:r>
      <w:r w:rsidR="00256195" w:rsidRPr="00781A50">
        <w:rPr>
          <w:rFonts w:ascii="Times New Roman" w:hAnsi="Times New Roman" w:cs="Times New Roman"/>
        </w:rPr>
        <w:t>thus functions as</w:t>
      </w:r>
      <w:r w:rsidR="00D27455" w:rsidRPr="00781A50">
        <w:rPr>
          <w:rFonts w:ascii="Times New Roman" w:hAnsi="Times New Roman" w:cs="Times New Roman"/>
        </w:rPr>
        <w:t xml:space="preserve"> the index of the recognition of that unquenchable surplus: togetherness may not come cheap, as I have said before, but it nevertheless </w:t>
      </w:r>
      <w:proofErr w:type="gramStart"/>
      <w:r w:rsidR="00D27455" w:rsidRPr="00781A50">
        <w:rPr>
          <w:rFonts w:ascii="Times New Roman" w:hAnsi="Times New Roman" w:cs="Times New Roman"/>
        </w:rPr>
        <w:t>comes</w:t>
      </w:r>
      <w:proofErr w:type="gramEnd"/>
      <w:r w:rsidR="00D27455" w:rsidRPr="00781A50">
        <w:rPr>
          <w:rFonts w:ascii="Times New Roman" w:hAnsi="Times New Roman" w:cs="Times New Roman"/>
        </w:rPr>
        <w:t xml:space="preserve"> and we might be glad to pay the price for it. If it can be said</w:t>
      </w:r>
      <w:r w:rsidR="002677C0" w:rsidRPr="00781A50">
        <w:rPr>
          <w:rFonts w:ascii="Times New Roman" w:hAnsi="Times New Roman" w:cs="Times New Roman"/>
        </w:rPr>
        <w:t xml:space="preserve"> – though this can only be a preliminary indication here</w:t>
      </w:r>
      <w:r w:rsidR="007567DD" w:rsidRPr="00781A50">
        <w:rPr>
          <w:rFonts w:ascii="Times New Roman" w:hAnsi="Times New Roman" w:cs="Times New Roman"/>
        </w:rPr>
        <w:t xml:space="preserve"> (and perhaps, really, anywhere)</w:t>
      </w:r>
      <w:r w:rsidR="002677C0" w:rsidRPr="00781A50">
        <w:rPr>
          <w:rFonts w:ascii="Times New Roman" w:hAnsi="Times New Roman" w:cs="Times New Roman"/>
        </w:rPr>
        <w:t xml:space="preserve"> –</w:t>
      </w:r>
      <w:r w:rsidR="00D27455" w:rsidRPr="00781A50">
        <w:rPr>
          <w:rFonts w:ascii="Times New Roman" w:hAnsi="Times New Roman" w:cs="Times New Roman"/>
        </w:rPr>
        <w:t xml:space="preserve"> that “the question of politics and/as the question of revolution is consistently and critically engaged in and as queerness, which is revolutionary by definition”</w:t>
      </w:r>
      <w:r w:rsidR="002677C0" w:rsidRPr="00781A50">
        <w:rPr>
          <w:rFonts w:ascii="Times New Roman" w:hAnsi="Times New Roman" w:cs="Times New Roman"/>
        </w:rPr>
        <w:t xml:space="preserve"> (</w:t>
      </w:r>
      <w:proofErr w:type="spellStart"/>
      <w:r w:rsidR="002677C0" w:rsidRPr="00781A50">
        <w:rPr>
          <w:rFonts w:ascii="Times New Roman" w:hAnsi="Times New Roman" w:cs="Times New Roman"/>
        </w:rPr>
        <w:t>Schotten</w:t>
      </w:r>
      <w:proofErr w:type="spellEnd"/>
      <w:r w:rsidR="002677C0" w:rsidRPr="00781A50">
        <w:rPr>
          <w:rFonts w:ascii="Times New Roman" w:hAnsi="Times New Roman" w:cs="Times New Roman"/>
        </w:rPr>
        <w:t xml:space="preserve"> 91)</w:t>
      </w:r>
      <w:r w:rsidR="00C62787" w:rsidRPr="00781A50">
        <w:rPr>
          <w:rFonts w:ascii="Times New Roman" w:hAnsi="Times New Roman" w:cs="Times New Roman"/>
        </w:rPr>
        <w:t xml:space="preserve">, we may further insist that the persistence of </w:t>
      </w:r>
      <w:r w:rsidR="00B6721C" w:rsidRPr="00781A50">
        <w:rPr>
          <w:rFonts w:ascii="Times New Roman" w:hAnsi="Times New Roman" w:cs="Times New Roman"/>
        </w:rPr>
        <w:t>that</w:t>
      </w:r>
      <w:r w:rsidR="00C62787" w:rsidRPr="00781A50">
        <w:rPr>
          <w:rFonts w:ascii="Times New Roman" w:hAnsi="Times New Roman" w:cs="Times New Roman"/>
        </w:rPr>
        <w:t xml:space="preserve"> demand for love is </w:t>
      </w:r>
      <w:r w:rsidR="00105CE8" w:rsidRPr="00781A50">
        <w:rPr>
          <w:rFonts w:ascii="Times New Roman" w:hAnsi="Times New Roman" w:cs="Times New Roman"/>
        </w:rPr>
        <w:t>also the persistence</w:t>
      </w:r>
      <w:r w:rsidR="00C62787" w:rsidRPr="00781A50">
        <w:rPr>
          <w:rFonts w:ascii="Times New Roman" w:hAnsi="Times New Roman" w:cs="Times New Roman"/>
        </w:rPr>
        <w:t xml:space="preserve"> of a demand for revolution, </w:t>
      </w:r>
      <w:r w:rsidR="00A3174E" w:rsidRPr="00781A50">
        <w:rPr>
          <w:rFonts w:ascii="Times New Roman" w:hAnsi="Times New Roman" w:cs="Times New Roman"/>
        </w:rPr>
        <w:t xml:space="preserve">for </w:t>
      </w:r>
      <w:r w:rsidR="00C62787" w:rsidRPr="00781A50">
        <w:rPr>
          <w:rFonts w:ascii="Times New Roman" w:hAnsi="Times New Roman" w:cs="Times New Roman"/>
        </w:rPr>
        <w:t xml:space="preserve">the coming of a new sociality as of yet </w:t>
      </w:r>
      <w:r w:rsidR="00BC61C9" w:rsidRPr="00781A50">
        <w:rPr>
          <w:rFonts w:ascii="Times New Roman" w:hAnsi="Times New Roman" w:cs="Times New Roman"/>
        </w:rPr>
        <w:t>merely announced in the inconsistency of the</w:t>
      </w:r>
      <w:r w:rsidR="00C62787" w:rsidRPr="00781A50">
        <w:rPr>
          <w:rFonts w:ascii="Times New Roman" w:hAnsi="Times New Roman" w:cs="Times New Roman"/>
        </w:rPr>
        <w:t xml:space="preserve"> Law.</w:t>
      </w:r>
      <w:r w:rsidR="00BC61C9" w:rsidRPr="00781A50">
        <w:rPr>
          <w:rFonts w:ascii="Times New Roman" w:hAnsi="Times New Roman" w:cs="Times New Roman"/>
        </w:rPr>
        <w:t xml:space="preserve"> Not, then, antinormativity,</w:t>
      </w:r>
      <w:r w:rsidR="002F1A4E" w:rsidRPr="00781A50">
        <w:rPr>
          <w:rFonts w:ascii="Times New Roman" w:hAnsi="Times New Roman" w:cs="Times New Roman"/>
        </w:rPr>
        <w:t xml:space="preserve"> which merely reasserts identity as the ultimate structuring term of discourse,</w:t>
      </w:r>
      <w:r w:rsidR="00BC61C9" w:rsidRPr="00781A50">
        <w:rPr>
          <w:rFonts w:ascii="Times New Roman" w:hAnsi="Times New Roman" w:cs="Times New Roman"/>
        </w:rPr>
        <w:t xml:space="preserve"> but</w:t>
      </w:r>
      <w:r w:rsidR="00105CE8" w:rsidRPr="00781A50">
        <w:rPr>
          <w:rFonts w:ascii="Times New Roman" w:hAnsi="Times New Roman" w:cs="Times New Roman"/>
        </w:rPr>
        <w:t xml:space="preserve"> queerness </w:t>
      </w:r>
      <w:r w:rsidR="000C11DF" w:rsidRPr="00781A50">
        <w:rPr>
          <w:rFonts w:ascii="Times New Roman" w:hAnsi="Times New Roman" w:cs="Times New Roman"/>
        </w:rPr>
        <w:t>as</w:t>
      </w:r>
      <w:r w:rsidR="00105CE8" w:rsidRPr="00781A50">
        <w:rPr>
          <w:rFonts w:ascii="Times New Roman" w:hAnsi="Times New Roman" w:cs="Times New Roman"/>
        </w:rPr>
        <w:t xml:space="preserve"> </w:t>
      </w:r>
      <w:r w:rsidR="002471D0" w:rsidRPr="00781A50">
        <w:rPr>
          <w:rFonts w:ascii="Times New Roman" w:hAnsi="Times New Roman" w:cs="Times New Roman"/>
        </w:rPr>
        <w:t>the presence of that</w:t>
      </w:r>
      <w:r w:rsidR="00105CE8" w:rsidRPr="00781A50">
        <w:rPr>
          <w:rFonts w:ascii="Times New Roman" w:hAnsi="Times New Roman" w:cs="Times New Roman"/>
        </w:rPr>
        <w:t xml:space="preserve"> which announces itself in discourse as </w:t>
      </w:r>
      <w:r w:rsidR="002F1A4E" w:rsidRPr="00781A50">
        <w:rPr>
          <w:rFonts w:ascii="Times New Roman" w:hAnsi="Times New Roman" w:cs="Times New Roman"/>
        </w:rPr>
        <w:t>its</w:t>
      </w:r>
      <w:r w:rsidR="00105CE8" w:rsidRPr="00781A50">
        <w:rPr>
          <w:rFonts w:ascii="Times New Roman" w:hAnsi="Times New Roman" w:cs="Times New Roman"/>
        </w:rPr>
        <w:t xml:space="preserve"> demise and </w:t>
      </w:r>
      <w:proofErr w:type="gramStart"/>
      <w:r w:rsidR="00105CE8" w:rsidRPr="00781A50">
        <w:rPr>
          <w:rFonts w:ascii="Times New Roman" w:hAnsi="Times New Roman" w:cs="Times New Roman"/>
        </w:rPr>
        <w:t>supersession</w:t>
      </w:r>
      <w:r w:rsidR="002677C0" w:rsidRPr="00781A50">
        <w:rPr>
          <w:rFonts w:ascii="Times New Roman" w:hAnsi="Times New Roman" w:cs="Times New Roman"/>
        </w:rPr>
        <w:t>;</w:t>
      </w:r>
      <w:proofErr w:type="gramEnd"/>
      <w:r w:rsidR="00287333" w:rsidRPr="00781A50">
        <w:rPr>
          <w:rFonts w:ascii="Times New Roman" w:hAnsi="Times New Roman" w:cs="Times New Roman"/>
        </w:rPr>
        <w:t xml:space="preserve"> and love as the name of its annunciatory movement</w:t>
      </w:r>
      <w:r w:rsidR="00BC61C9" w:rsidRPr="00781A50">
        <w:rPr>
          <w:rFonts w:ascii="Times New Roman" w:hAnsi="Times New Roman" w:cs="Times New Roman"/>
        </w:rPr>
        <w:t>.</w:t>
      </w:r>
    </w:p>
    <w:bookmarkEnd w:id="8"/>
    <w:p w14:paraId="5C459153" w14:textId="1F968CAE" w:rsidR="006808F3" w:rsidRPr="00781A50" w:rsidRDefault="006808F3" w:rsidP="002677C0">
      <w:pPr>
        <w:spacing w:line="480" w:lineRule="auto"/>
        <w:rPr>
          <w:rFonts w:ascii="Times New Roman" w:hAnsi="Times New Roman" w:cs="Times New Roman"/>
        </w:rPr>
      </w:pPr>
    </w:p>
    <w:p w14:paraId="6D9FA84E" w14:textId="4BFBD66B" w:rsidR="006808F3" w:rsidRPr="00781A50" w:rsidRDefault="006808F3" w:rsidP="002677C0">
      <w:pPr>
        <w:spacing w:line="480" w:lineRule="auto"/>
        <w:rPr>
          <w:rFonts w:ascii="Times New Roman" w:hAnsi="Times New Roman" w:cs="Times New Roman"/>
          <w:b/>
          <w:bCs/>
        </w:rPr>
      </w:pPr>
      <w:r w:rsidRPr="00781A50">
        <w:rPr>
          <w:rFonts w:ascii="Times New Roman" w:hAnsi="Times New Roman" w:cs="Times New Roman"/>
          <w:b/>
          <w:bCs/>
        </w:rPr>
        <w:t>Conclusion</w:t>
      </w:r>
    </w:p>
    <w:p w14:paraId="175DA3C9" w14:textId="552B888D" w:rsidR="006808F3" w:rsidRPr="00781A50" w:rsidRDefault="006808F3" w:rsidP="002677C0">
      <w:pPr>
        <w:spacing w:line="480" w:lineRule="auto"/>
        <w:rPr>
          <w:rFonts w:ascii="Times New Roman" w:hAnsi="Times New Roman" w:cs="Times New Roman"/>
        </w:rPr>
      </w:pPr>
      <w:r w:rsidRPr="00781A50">
        <w:rPr>
          <w:rFonts w:ascii="Times New Roman" w:hAnsi="Times New Roman" w:cs="Times New Roman"/>
        </w:rPr>
        <w:tab/>
      </w:r>
      <w:r w:rsidR="007270C1" w:rsidRPr="00781A50">
        <w:rPr>
          <w:rFonts w:ascii="Times New Roman" w:hAnsi="Times New Roman" w:cs="Times New Roman"/>
        </w:rPr>
        <w:t xml:space="preserve">The heading of “conclusion” </w:t>
      </w:r>
      <w:r w:rsidR="00F21274" w:rsidRPr="00781A50">
        <w:rPr>
          <w:rFonts w:ascii="Times New Roman" w:hAnsi="Times New Roman" w:cs="Times New Roman"/>
        </w:rPr>
        <w:t>sometimes seems</w:t>
      </w:r>
      <w:r w:rsidR="007270C1" w:rsidRPr="00781A50">
        <w:rPr>
          <w:rFonts w:ascii="Times New Roman" w:hAnsi="Times New Roman" w:cs="Times New Roman"/>
        </w:rPr>
        <w:t xml:space="preserve"> a rather unfortunate rendering of the presumption that something definitive may be offered</w:t>
      </w:r>
      <w:r w:rsidR="00385F7D" w:rsidRPr="00781A50">
        <w:rPr>
          <w:rFonts w:ascii="Times New Roman" w:hAnsi="Times New Roman" w:cs="Times New Roman"/>
        </w:rPr>
        <w:t xml:space="preserve">, that one could give oneself to another with no unspoken demand of refusal </w:t>
      </w:r>
      <w:r w:rsidR="00B6721C" w:rsidRPr="00781A50">
        <w:rPr>
          <w:rFonts w:ascii="Times New Roman" w:hAnsi="Times New Roman" w:cs="Times New Roman"/>
        </w:rPr>
        <w:t xml:space="preserve">or </w:t>
      </w:r>
      <w:r w:rsidR="00385F7D" w:rsidRPr="00781A50">
        <w:rPr>
          <w:rFonts w:ascii="Times New Roman" w:hAnsi="Times New Roman" w:cs="Times New Roman"/>
        </w:rPr>
        <w:t>with a seamless fit between that which is offered and that which is longed for.</w:t>
      </w:r>
      <w:r w:rsidR="007270C1" w:rsidRPr="00781A50">
        <w:rPr>
          <w:rFonts w:ascii="Times New Roman" w:hAnsi="Times New Roman" w:cs="Times New Roman"/>
        </w:rPr>
        <w:t xml:space="preserve"> </w:t>
      </w:r>
      <w:r w:rsidR="00111F34" w:rsidRPr="00781A50">
        <w:rPr>
          <w:rFonts w:ascii="Times New Roman" w:hAnsi="Times New Roman" w:cs="Times New Roman"/>
        </w:rPr>
        <w:t>Discourse</w:t>
      </w:r>
      <w:r w:rsidR="00385F7D" w:rsidRPr="00781A50">
        <w:rPr>
          <w:rFonts w:ascii="Times New Roman" w:hAnsi="Times New Roman" w:cs="Times New Roman"/>
        </w:rPr>
        <w:t xml:space="preserve"> offers no such guarantees</w:t>
      </w:r>
      <w:r w:rsidR="00B6721C" w:rsidRPr="00781A50">
        <w:rPr>
          <w:rFonts w:ascii="Times New Roman" w:hAnsi="Times New Roman" w:cs="Times New Roman"/>
        </w:rPr>
        <w:t>. T</w:t>
      </w:r>
      <w:r w:rsidR="00385F7D" w:rsidRPr="00781A50">
        <w:rPr>
          <w:rFonts w:ascii="Times New Roman" w:hAnsi="Times New Roman" w:cs="Times New Roman"/>
        </w:rPr>
        <w:t>he knowledge we presume to have about our respective manners of coming together are hopelessly precarious</w:t>
      </w:r>
      <w:r w:rsidR="00952EE0" w:rsidRPr="00781A50">
        <w:rPr>
          <w:rFonts w:ascii="Times New Roman" w:hAnsi="Times New Roman" w:cs="Times New Roman"/>
        </w:rPr>
        <w:t>, and they only ex-</w:t>
      </w:r>
      <w:proofErr w:type="spellStart"/>
      <w:r w:rsidR="00952EE0" w:rsidRPr="00781A50">
        <w:rPr>
          <w:rFonts w:ascii="Times New Roman" w:hAnsi="Times New Roman" w:cs="Times New Roman"/>
        </w:rPr>
        <w:t>ist</w:t>
      </w:r>
      <w:proofErr w:type="spellEnd"/>
      <w:r w:rsidR="00952EE0" w:rsidRPr="00781A50">
        <w:rPr>
          <w:rFonts w:ascii="Times New Roman" w:hAnsi="Times New Roman" w:cs="Times New Roman"/>
        </w:rPr>
        <w:t xml:space="preserve"> insofar as they remain precarious</w:t>
      </w:r>
      <w:r w:rsidR="00385F7D" w:rsidRPr="00781A50">
        <w:rPr>
          <w:rFonts w:ascii="Times New Roman" w:hAnsi="Times New Roman" w:cs="Times New Roman"/>
        </w:rPr>
        <w:t xml:space="preserve">. Queer theory’s unspoken mandate, in this sense, </w:t>
      </w:r>
      <w:r w:rsidR="00255B23" w:rsidRPr="00781A50">
        <w:rPr>
          <w:rFonts w:ascii="Times New Roman" w:hAnsi="Times New Roman" w:cs="Times New Roman"/>
        </w:rPr>
        <w:t>may be</w:t>
      </w:r>
      <w:r w:rsidR="00385F7D" w:rsidRPr="00781A50">
        <w:rPr>
          <w:rFonts w:ascii="Times New Roman" w:hAnsi="Times New Roman" w:cs="Times New Roman"/>
        </w:rPr>
        <w:t xml:space="preserve"> to find a way to be-with that does not require the obsessive need for certainty of presence</w:t>
      </w:r>
      <w:r w:rsidR="00255B23" w:rsidRPr="00781A50">
        <w:rPr>
          <w:rFonts w:ascii="Times New Roman" w:hAnsi="Times New Roman" w:cs="Times New Roman"/>
        </w:rPr>
        <w:t xml:space="preserve"> – be it of the future, the world or identity</w:t>
      </w:r>
      <w:r w:rsidR="00385F7D" w:rsidRPr="00781A50">
        <w:rPr>
          <w:rFonts w:ascii="Times New Roman" w:hAnsi="Times New Roman" w:cs="Times New Roman"/>
        </w:rPr>
        <w:t>. I have put forward the figure of the smoker as a possibility of refusing that need: today, the smoker’s insistence on</w:t>
      </w:r>
      <w:r w:rsidR="00CB4342" w:rsidRPr="00781A50">
        <w:rPr>
          <w:rFonts w:ascii="Times New Roman" w:hAnsi="Times New Roman" w:cs="Times New Roman"/>
        </w:rPr>
        <w:t xml:space="preserve"> enjoying that</w:t>
      </w:r>
      <w:r w:rsidR="00385F7D" w:rsidRPr="00781A50">
        <w:rPr>
          <w:rFonts w:ascii="Times New Roman" w:hAnsi="Times New Roman" w:cs="Times New Roman"/>
        </w:rPr>
        <w:t xml:space="preserve"> which slowly chips away at her life places her at a</w:t>
      </w:r>
      <w:r w:rsidR="00952EE0" w:rsidRPr="00781A50">
        <w:rPr>
          <w:rFonts w:ascii="Times New Roman" w:hAnsi="Times New Roman" w:cs="Times New Roman"/>
        </w:rPr>
        <w:t>n internal</w:t>
      </w:r>
      <w:r w:rsidR="00385F7D" w:rsidRPr="00781A50">
        <w:rPr>
          <w:rFonts w:ascii="Times New Roman" w:hAnsi="Times New Roman" w:cs="Times New Roman"/>
        </w:rPr>
        <w:t xml:space="preserve"> distance to a sociality that </w:t>
      </w:r>
      <w:r w:rsidR="00CB4342" w:rsidRPr="00781A50">
        <w:rPr>
          <w:rFonts w:ascii="Times New Roman" w:hAnsi="Times New Roman" w:cs="Times New Roman"/>
        </w:rPr>
        <w:t>asserts her “needs”</w:t>
      </w:r>
      <w:r w:rsidR="00385F7D" w:rsidRPr="00781A50">
        <w:rPr>
          <w:rFonts w:ascii="Times New Roman" w:hAnsi="Times New Roman" w:cs="Times New Roman"/>
        </w:rPr>
        <w:t xml:space="preserve"> </w:t>
      </w:r>
      <w:r w:rsidR="00CB4342" w:rsidRPr="00781A50">
        <w:rPr>
          <w:rFonts w:ascii="Times New Roman" w:hAnsi="Times New Roman" w:cs="Times New Roman"/>
        </w:rPr>
        <w:t>against</w:t>
      </w:r>
      <w:r w:rsidR="00385F7D" w:rsidRPr="00781A50">
        <w:rPr>
          <w:rFonts w:ascii="Times New Roman" w:hAnsi="Times New Roman" w:cs="Times New Roman"/>
        </w:rPr>
        <w:t xml:space="preserve"> her desire. To step away from such needs –</w:t>
      </w:r>
      <w:r w:rsidR="00255B23" w:rsidRPr="00781A50">
        <w:rPr>
          <w:rFonts w:ascii="Times New Roman" w:hAnsi="Times New Roman" w:cs="Times New Roman"/>
        </w:rPr>
        <w:t xml:space="preserve"> </w:t>
      </w:r>
      <w:r w:rsidR="00385F7D" w:rsidRPr="00781A50">
        <w:rPr>
          <w:rFonts w:ascii="Times New Roman" w:hAnsi="Times New Roman" w:cs="Times New Roman"/>
        </w:rPr>
        <w:t>health, cleanliness</w:t>
      </w:r>
      <w:r w:rsidR="00255B23" w:rsidRPr="00781A50">
        <w:rPr>
          <w:rFonts w:ascii="Times New Roman" w:hAnsi="Times New Roman" w:cs="Times New Roman"/>
        </w:rPr>
        <w:t>, propriety</w:t>
      </w:r>
      <w:r w:rsidR="00385F7D" w:rsidRPr="00781A50">
        <w:rPr>
          <w:rFonts w:ascii="Times New Roman" w:hAnsi="Times New Roman" w:cs="Times New Roman"/>
        </w:rPr>
        <w:t xml:space="preserve"> and whatever else smoking </w:t>
      </w:r>
      <w:r w:rsidR="00255B23" w:rsidRPr="00781A50">
        <w:rPr>
          <w:rFonts w:ascii="Times New Roman" w:hAnsi="Times New Roman" w:cs="Times New Roman"/>
        </w:rPr>
        <w:t>has been</w:t>
      </w:r>
      <w:r w:rsidR="00385F7D" w:rsidRPr="00781A50">
        <w:rPr>
          <w:rFonts w:ascii="Times New Roman" w:hAnsi="Times New Roman" w:cs="Times New Roman"/>
        </w:rPr>
        <w:t xml:space="preserve"> said to stand against </w:t>
      </w:r>
      <w:r w:rsidR="00255B23" w:rsidRPr="00781A50">
        <w:rPr>
          <w:rFonts w:ascii="Times New Roman" w:hAnsi="Times New Roman" w:cs="Times New Roman"/>
        </w:rPr>
        <w:t xml:space="preserve">– is also to step towards a possibility of loving </w:t>
      </w:r>
      <w:r w:rsidR="00255B23" w:rsidRPr="00781A50">
        <w:rPr>
          <w:rFonts w:ascii="Times New Roman" w:hAnsi="Times New Roman" w:cs="Times New Roman"/>
        </w:rPr>
        <w:lastRenderedPageBreak/>
        <w:t>otherwise,</w:t>
      </w:r>
      <w:r w:rsidR="00CB4342" w:rsidRPr="00781A50">
        <w:rPr>
          <w:rFonts w:ascii="Times New Roman" w:hAnsi="Times New Roman" w:cs="Times New Roman"/>
        </w:rPr>
        <w:t xml:space="preserve"> of sustaining</w:t>
      </w:r>
      <w:r w:rsidR="00255B23" w:rsidRPr="00781A50">
        <w:rPr>
          <w:rFonts w:ascii="Times New Roman" w:hAnsi="Times New Roman" w:cs="Times New Roman"/>
        </w:rPr>
        <w:t xml:space="preserve"> a being-with that refuses any phantasmatic assurance of happiness. This, however, is merely a first step. Refusing oneself to what has been loosely defined as “the normative” fails to articulate the conditions whereby upon the ruins of</w:t>
      </w:r>
      <w:r w:rsidR="00F21274" w:rsidRPr="00781A50">
        <w:rPr>
          <w:rFonts w:ascii="Times New Roman" w:hAnsi="Times New Roman" w:cs="Times New Roman"/>
        </w:rPr>
        <w:t xml:space="preserve"> discourse</w:t>
      </w:r>
      <w:r w:rsidR="00255B23" w:rsidRPr="00781A50">
        <w:rPr>
          <w:rFonts w:ascii="Times New Roman" w:hAnsi="Times New Roman" w:cs="Times New Roman"/>
        </w:rPr>
        <w:t xml:space="preserve"> something may be enacted that is not reducible to an </w:t>
      </w:r>
      <w:r w:rsidR="00CB4342" w:rsidRPr="00781A50">
        <w:rPr>
          <w:rFonts w:ascii="Times New Roman" w:hAnsi="Times New Roman" w:cs="Times New Roman"/>
        </w:rPr>
        <w:t xml:space="preserve">either/or of identity as essence. Insisting on </w:t>
      </w:r>
      <w:r w:rsidR="00B6721C" w:rsidRPr="00781A50">
        <w:rPr>
          <w:rFonts w:ascii="Times New Roman" w:hAnsi="Times New Roman" w:cs="Times New Roman"/>
        </w:rPr>
        <w:t>love’s vacillation between</w:t>
      </w:r>
      <w:r w:rsidR="00CB4342" w:rsidRPr="00781A50">
        <w:rPr>
          <w:rFonts w:ascii="Times New Roman" w:hAnsi="Times New Roman" w:cs="Times New Roman"/>
        </w:rPr>
        <w:t xml:space="preserve"> contingency and necessity may present a first avenue to thinking through a future, as it were, without the Future, a world without the World</w:t>
      </w:r>
      <w:r w:rsidR="007567DD" w:rsidRPr="00781A50">
        <w:rPr>
          <w:rFonts w:ascii="Times New Roman" w:hAnsi="Times New Roman" w:cs="Times New Roman"/>
        </w:rPr>
        <w:t>, a politics without guarantees</w:t>
      </w:r>
      <w:r w:rsidR="00CB4342" w:rsidRPr="00781A50">
        <w:rPr>
          <w:rFonts w:ascii="Times New Roman" w:hAnsi="Times New Roman" w:cs="Times New Roman"/>
        </w:rPr>
        <w:t xml:space="preserve">. A further step that might be taken in this line of thought has to do with the psychoanalytic setting, and I will close with a brief </w:t>
      </w:r>
      <w:r w:rsidR="00473C09" w:rsidRPr="00781A50">
        <w:rPr>
          <w:rFonts w:ascii="Times New Roman" w:hAnsi="Times New Roman" w:cs="Times New Roman"/>
        </w:rPr>
        <w:t>consideration of</w:t>
      </w:r>
      <w:r w:rsidR="00CB4342" w:rsidRPr="00781A50">
        <w:rPr>
          <w:rFonts w:ascii="Times New Roman" w:hAnsi="Times New Roman" w:cs="Times New Roman"/>
        </w:rPr>
        <w:t xml:space="preserve"> that possibility.</w:t>
      </w:r>
    </w:p>
    <w:p w14:paraId="5AFF4F65" w14:textId="37A5E19C" w:rsidR="001308D3" w:rsidRPr="00781A50" w:rsidRDefault="001308D3" w:rsidP="002677C0">
      <w:pPr>
        <w:spacing w:line="480" w:lineRule="auto"/>
        <w:rPr>
          <w:rFonts w:ascii="Times New Roman" w:hAnsi="Times New Roman" w:cs="Times New Roman"/>
        </w:rPr>
      </w:pPr>
      <w:r w:rsidRPr="00781A50">
        <w:rPr>
          <w:rFonts w:ascii="Times New Roman" w:hAnsi="Times New Roman" w:cs="Times New Roman"/>
        </w:rPr>
        <w:tab/>
        <w:t xml:space="preserve">I have deliberately not touched upon the issue of analytic </w:t>
      </w:r>
      <w:r w:rsidR="0053414F" w:rsidRPr="00781A50">
        <w:rPr>
          <w:rFonts w:ascii="Times New Roman" w:hAnsi="Times New Roman" w:cs="Times New Roman"/>
        </w:rPr>
        <w:t>work</w:t>
      </w:r>
      <w:r w:rsidRPr="00781A50">
        <w:rPr>
          <w:rFonts w:ascii="Times New Roman" w:hAnsi="Times New Roman" w:cs="Times New Roman"/>
        </w:rPr>
        <w:t xml:space="preserve">, that </w:t>
      </w:r>
      <w:r w:rsidR="0053414F" w:rsidRPr="00781A50">
        <w:rPr>
          <w:rFonts w:ascii="Times New Roman" w:hAnsi="Times New Roman" w:cs="Times New Roman"/>
        </w:rPr>
        <w:t xml:space="preserve">signifying </w:t>
      </w:r>
      <w:r w:rsidRPr="00781A50">
        <w:rPr>
          <w:rFonts w:ascii="Times New Roman" w:hAnsi="Times New Roman" w:cs="Times New Roman"/>
        </w:rPr>
        <w:t>production we undertake when we sit on the couch and worry about not free-associating enough</w:t>
      </w:r>
      <w:r w:rsidR="00CB4342" w:rsidRPr="00781A50">
        <w:rPr>
          <w:rFonts w:ascii="Times New Roman" w:hAnsi="Times New Roman" w:cs="Times New Roman"/>
        </w:rPr>
        <w:t>. T</w:t>
      </w:r>
      <w:r w:rsidRPr="00781A50">
        <w:rPr>
          <w:rFonts w:ascii="Times New Roman" w:hAnsi="Times New Roman" w:cs="Times New Roman"/>
        </w:rPr>
        <w:t xml:space="preserve">his labour has something to do with that of love. </w:t>
      </w:r>
      <w:r w:rsidR="00952EE0" w:rsidRPr="00781A50">
        <w:rPr>
          <w:rFonts w:ascii="Times New Roman" w:hAnsi="Times New Roman" w:cs="Times New Roman"/>
        </w:rPr>
        <w:t>For</w:t>
      </w:r>
      <w:r w:rsidRPr="00781A50">
        <w:rPr>
          <w:rFonts w:ascii="Times New Roman" w:hAnsi="Times New Roman" w:cs="Times New Roman"/>
        </w:rPr>
        <w:t>, to figure love as Event places it squarely in the dimension</w:t>
      </w:r>
      <w:r w:rsidR="00787365" w:rsidRPr="00781A50">
        <w:rPr>
          <w:rFonts w:ascii="Times New Roman" w:hAnsi="Times New Roman" w:cs="Times New Roman"/>
        </w:rPr>
        <w:t xml:space="preserve"> of the religious, the annunciatory</w:t>
      </w:r>
      <w:r w:rsidR="0053414F" w:rsidRPr="00781A50">
        <w:rPr>
          <w:rFonts w:ascii="Times New Roman" w:hAnsi="Times New Roman" w:cs="Times New Roman"/>
        </w:rPr>
        <w:t xml:space="preserve"> – a dimension </w:t>
      </w:r>
      <w:r w:rsidR="00F21274" w:rsidRPr="00781A50">
        <w:rPr>
          <w:rFonts w:ascii="Times New Roman" w:hAnsi="Times New Roman" w:cs="Times New Roman"/>
        </w:rPr>
        <w:t>in</w:t>
      </w:r>
      <w:r w:rsidR="0053414F" w:rsidRPr="00781A50">
        <w:rPr>
          <w:rFonts w:ascii="Times New Roman" w:hAnsi="Times New Roman" w:cs="Times New Roman"/>
        </w:rPr>
        <w:t xml:space="preserve"> which Lacan </w:t>
      </w:r>
      <w:r w:rsidR="00F21274" w:rsidRPr="00781A50">
        <w:rPr>
          <w:rFonts w:ascii="Times New Roman" w:hAnsi="Times New Roman" w:cs="Times New Roman"/>
        </w:rPr>
        <w:t>places</w:t>
      </w:r>
      <w:r w:rsidR="0053414F" w:rsidRPr="00781A50">
        <w:rPr>
          <w:rFonts w:ascii="Times New Roman" w:hAnsi="Times New Roman" w:cs="Times New Roman"/>
        </w:rPr>
        <w:t xml:space="preserve"> </w:t>
      </w:r>
      <w:r w:rsidR="00F21274" w:rsidRPr="00781A50">
        <w:rPr>
          <w:rFonts w:ascii="Times New Roman" w:hAnsi="Times New Roman" w:cs="Times New Roman"/>
        </w:rPr>
        <w:t>Marx</w:t>
      </w:r>
      <w:r w:rsidR="0053414F" w:rsidRPr="00781A50">
        <w:rPr>
          <w:rFonts w:ascii="Times New Roman" w:hAnsi="Times New Roman" w:cs="Times New Roman"/>
        </w:rPr>
        <w:t xml:space="preserve"> </w:t>
      </w:r>
      <w:r w:rsidR="00F21274" w:rsidRPr="00781A50">
        <w:rPr>
          <w:rFonts w:ascii="Times New Roman" w:hAnsi="Times New Roman" w:cs="Times New Roman"/>
        </w:rPr>
        <w:t>in</w:t>
      </w:r>
      <w:r w:rsidR="0053414F" w:rsidRPr="00781A50">
        <w:rPr>
          <w:rFonts w:ascii="Times New Roman" w:hAnsi="Times New Roman" w:cs="Times New Roman"/>
        </w:rPr>
        <w:t xml:space="preserve"> a suggestion Alain </w:t>
      </w:r>
      <w:proofErr w:type="spellStart"/>
      <w:r w:rsidR="0053414F" w:rsidRPr="00781A50">
        <w:rPr>
          <w:rFonts w:ascii="Times New Roman" w:hAnsi="Times New Roman" w:cs="Times New Roman"/>
        </w:rPr>
        <w:t>Badiou</w:t>
      </w:r>
      <w:proofErr w:type="spellEnd"/>
      <w:r w:rsidR="0053414F" w:rsidRPr="00781A50">
        <w:rPr>
          <w:rFonts w:ascii="Times New Roman" w:hAnsi="Times New Roman" w:cs="Times New Roman"/>
        </w:rPr>
        <w:t xml:space="preserve"> has elaborated at length</w:t>
      </w:r>
      <w:r w:rsidR="00787365" w:rsidRPr="00781A50">
        <w:rPr>
          <w:rFonts w:ascii="Times New Roman" w:hAnsi="Times New Roman" w:cs="Times New Roman"/>
        </w:rPr>
        <w:t>. Fortunately or unfortunately, love does not present itself in the words of a winged messenger, but entails work, dedication, perhaps even some degree of fidelity. Understandable worries about the persistence of the couple-form could surely arise with the use of the signifier “fidelity” with its marital, monogamous undertones. Nowhere in this essay</w:t>
      </w:r>
      <w:r w:rsidR="002471D0" w:rsidRPr="00781A50">
        <w:rPr>
          <w:rFonts w:ascii="Times New Roman" w:hAnsi="Times New Roman" w:cs="Times New Roman"/>
        </w:rPr>
        <w:t>, however,</w:t>
      </w:r>
      <w:r w:rsidR="00787365" w:rsidRPr="00781A50">
        <w:rPr>
          <w:rFonts w:ascii="Times New Roman" w:hAnsi="Times New Roman" w:cs="Times New Roman"/>
        </w:rPr>
        <w:t xml:space="preserve"> has it been suggested that such fidelity may be to an individual</w:t>
      </w:r>
      <w:r w:rsidR="0053414F" w:rsidRPr="00781A50">
        <w:rPr>
          <w:rFonts w:ascii="Times New Roman" w:hAnsi="Times New Roman" w:cs="Times New Roman"/>
        </w:rPr>
        <w:t>.</w:t>
      </w:r>
      <w:r w:rsidR="00787365" w:rsidRPr="00781A50">
        <w:rPr>
          <w:rFonts w:ascii="Times New Roman" w:hAnsi="Times New Roman" w:cs="Times New Roman"/>
        </w:rPr>
        <w:t xml:space="preserve"> </w:t>
      </w:r>
      <w:r w:rsidR="0053414F" w:rsidRPr="00781A50">
        <w:rPr>
          <w:rFonts w:ascii="Times New Roman" w:hAnsi="Times New Roman" w:cs="Times New Roman"/>
        </w:rPr>
        <w:t>W</w:t>
      </w:r>
      <w:r w:rsidR="00787365" w:rsidRPr="00781A50">
        <w:rPr>
          <w:rFonts w:ascii="Times New Roman" w:hAnsi="Times New Roman" w:cs="Times New Roman"/>
        </w:rPr>
        <w:t xml:space="preserve">hen we love, we love something </w:t>
      </w:r>
      <w:r w:rsidR="00CE0323" w:rsidRPr="00781A50">
        <w:rPr>
          <w:rFonts w:ascii="Times New Roman" w:hAnsi="Times New Roman" w:cs="Times New Roman"/>
        </w:rPr>
        <w:t>within but somehow beyond</w:t>
      </w:r>
      <w:r w:rsidR="00787365" w:rsidRPr="00781A50">
        <w:rPr>
          <w:rFonts w:ascii="Times New Roman" w:hAnsi="Times New Roman" w:cs="Times New Roman"/>
        </w:rPr>
        <w:t xml:space="preserve"> something else – it just so happens that the more convenient route to get that that something within is through a someone. That thing in someone that is not reducible to that someone is not their individuality, not some grand transmutation of the figure of the soul</w:t>
      </w:r>
      <w:r w:rsidR="007567DD" w:rsidRPr="00781A50">
        <w:rPr>
          <w:rFonts w:ascii="Times New Roman" w:hAnsi="Times New Roman" w:cs="Times New Roman"/>
        </w:rPr>
        <w:t>.</w:t>
      </w:r>
      <w:r w:rsidR="00787365" w:rsidRPr="00781A50">
        <w:rPr>
          <w:rFonts w:ascii="Times New Roman" w:hAnsi="Times New Roman" w:cs="Times New Roman"/>
        </w:rPr>
        <w:t xml:space="preserve"> </w:t>
      </w:r>
      <w:r w:rsidR="007567DD" w:rsidRPr="00781A50">
        <w:rPr>
          <w:rFonts w:ascii="Times New Roman" w:hAnsi="Times New Roman" w:cs="Times New Roman"/>
        </w:rPr>
        <w:t>W</w:t>
      </w:r>
      <w:r w:rsidR="00787365" w:rsidRPr="00781A50">
        <w:rPr>
          <w:rFonts w:ascii="Times New Roman" w:hAnsi="Times New Roman" w:cs="Times New Roman"/>
        </w:rPr>
        <w:t>hatever it might be, it is decidedly inhuman</w:t>
      </w:r>
      <w:r w:rsidR="00F21274" w:rsidRPr="00781A50">
        <w:rPr>
          <w:rFonts w:ascii="Times New Roman" w:hAnsi="Times New Roman" w:cs="Times New Roman"/>
        </w:rPr>
        <w:t xml:space="preserve">, and certainly does not partake in the proprietary imaginary that would allow us to </w:t>
      </w:r>
      <w:proofErr w:type="gramStart"/>
      <w:r w:rsidR="00F21274" w:rsidRPr="00781A50">
        <w:rPr>
          <w:rFonts w:ascii="Times New Roman" w:hAnsi="Times New Roman" w:cs="Times New Roman"/>
        </w:rPr>
        <w:t>say</w:t>
      </w:r>
      <w:proofErr w:type="gramEnd"/>
      <w:r w:rsidR="00F21274" w:rsidRPr="00781A50">
        <w:rPr>
          <w:rFonts w:ascii="Times New Roman" w:hAnsi="Times New Roman" w:cs="Times New Roman"/>
        </w:rPr>
        <w:t xml:space="preserve"> “you have what I want”</w:t>
      </w:r>
      <w:r w:rsidR="00787365" w:rsidRPr="00781A50">
        <w:rPr>
          <w:rFonts w:ascii="Times New Roman" w:hAnsi="Times New Roman" w:cs="Times New Roman"/>
        </w:rPr>
        <w:t xml:space="preserve">. There may be some merit in recognising this inhuman as </w:t>
      </w:r>
      <w:proofErr w:type="spellStart"/>
      <w:r w:rsidR="00787365" w:rsidRPr="00781A50">
        <w:rPr>
          <w:rFonts w:ascii="Times New Roman" w:hAnsi="Times New Roman" w:cs="Times New Roman"/>
          <w:i/>
          <w:iCs/>
        </w:rPr>
        <w:t>objet</w:t>
      </w:r>
      <w:proofErr w:type="spellEnd"/>
      <w:r w:rsidR="00787365" w:rsidRPr="00781A50">
        <w:rPr>
          <w:rFonts w:ascii="Times New Roman" w:hAnsi="Times New Roman" w:cs="Times New Roman"/>
          <w:i/>
          <w:iCs/>
        </w:rPr>
        <w:t xml:space="preserve"> a</w:t>
      </w:r>
      <w:r w:rsidR="00787365" w:rsidRPr="00781A50">
        <w:rPr>
          <w:rFonts w:ascii="Times New Roman" w:hAnsi="Times New Roman" w:cs="Times New Roman"/>
        </w:rPr>
        <w:t>,</w:t>
      </w:r>
      <w:r w:rsidR="00952EE0" w:rsidRPr="00781A50">
        <w:rPr>
          <w:rFonts w:ascii="Times New Roman" w:hAnsi="Times New Roman" w:cs="Times New Roman"/>
        </w:rPr>
        <w:t xml:space="preserve"> as</w:t>
      </w:r>
      <w:r w:rsidR="00787365" w:rsidRPr="00781A50">
        <w:rPr>
          <w:rFonts w:ascii="Times New Roman" w:hAnsi="Times New Roman" w:cs="Times New Roman"/>
        </w:rPr>
        <w:t xml:space="preserve"> that which takes the agential position in the discourse of the analyst</w:t>
      </w:r>
      <w:r w:rsidR="006F6BDD" w:rsidRPr="00781A50">
        <w:rPr>
          <w:rFonts w:ascii="Times New Roman" w:hAnsi="Times New Roman" w:cs="Times New Roman"/>
        </w:rPr>
        <w:t xml:space="preserve"> </w:t>
      </w:r>
      <w:r w:rsidR="00F21274" w:rsidRPr="00781A50">
        <w:rPr>
          <w:rFonts w:ascii="Times New Roman" w:hAnsi="Times New Roman" w:cs="Times New Roman"/>
        </w:rPr>
        <w:t>as Lacan formalises it</w:t>
      </w:r>
      <w:r w:rsidR="00787365" w:rsidRPr="00781A50">
        <w:rPr>
          <w:rFonts w:ascii="Times New Roman" w:hAnsi="Times New Roman" w:cs="Times New Roman"/>
        </w:rPr>
        <w:t xml:space="preserve">. If that is the case, a political concept of love may benefit from a </w:t>
      </w:r>
      <w:r w:rsidR="00256195" w:rsidRPr="00781A50">
        <w:rPr>
          <w:rFonts w:ascii="Times New Roman" w:hAnsi="Times New Roman" w:cs="Times New Roman"/>
        </w:rPr>
        <w:t>sustained</w:t>
      </w:r>
      <w:r w:rsidR="00787365" w:rsidRPr="00781A50">
        <w:rPr>
          <w:rFonts w:ascii="Times New Roman" w:hAnsi="Times New Roman" w:cs="Times New Roman"/>
        </w:rPr>
        <w:t xml:space="preserve"> consideration of analytic praxis.</w:t>
      </w:r>
      <w:r w:rsidR="004F0002" w:rsidRPr="00781A50">
        <w:rPr>
          <w:rFonts w:ascii="Times New Roman" w:hAnsi="Times New Roman" w:cs="Times New Roman"/>
        </w:rPr>
        <w:t xml:space="preserve"> This is not to say that we should ask psychoanalysts what politics </w:t>
      </w:r>
      <w:r w:rsidR="00952EE0" w:rsidRPr="00781A50">
        <w:rPr>
          <w:rFonts w:ascii="Times New Roman" w:hAnsi="Times New Roman" w:cs="Times New Roman"/>
        </w:rPr>
        <w:t>may</w:t>
      </w:r>
      <w:r w:rsidR="004F0002" w:rsidRPr="00781A50">
        <w:rPr>
          <w:rFonts w:ascii="Times New Roman" w:hAnsi="Times New Roman" w:cs="Times New Roman"/>
        </w:rPr>
        <w:t xml:space="preserve"> be;</w:t>
      </w:r>
      <w:r w:rsidR="007C3ECB" w:rsidRPr="00781A50">
        <w:rPr>
          <w:rFonts w:ascii="Times New Roman" w:hAnsi="Times New Roman" w:cs="Times New Roman"/>
        </w:rPr>
        <w:t xml:space="preserve"> for all their non-</w:t>
      </w:r>
      <w:proofErr w:type="spellStart"/>
      <w:r w:rsidR="007C3ECB" w:rsidRPr="00781A50">
        <w:rPr>
          <w:rFonts w:ascii="Times New Roman" w:hAnsi="Times New Roman" w:cs="Times New Roman"/>
        </w:rPr>
        <w:t>dupeness</w:t>
      </w:r>
      <w:proofErr w:type="spellEnd"/>
      <w:r w:rsidR="002F1A4E" w:rsidRPr="00781A50">
        <w:rPr>
          <w:rFonts w:ascii="Times New Roman" w:hAnsi="Times New Roman" w:cs="Times New Roman"/>
        </w:rPr>
        <w:t>,</w:t>
      </w:r>
      <w:r w:rsidR="004F0002" w:rsidRPr="00781A50">
        <w:rPr>
          <w:rFonts w:ascii="Times New Roman" w:hAnsi="Times New Roman" w:cs="Times New Roman"/>
        </w:rPr>
        <w:t xml:space="preserve"> as Lacan shows, they err all the same. The question</w:t>
      </w:r>
      <w:r w:rsidR="0086615C" w:rsidRPr="00781A50">
        <w:rPr>
          <w:rFonts w:ascii="Times New Roman" w:hAnsi="Times New Roman" w:cs="Times New Roman"/>
        </w:rPr>
        <w:t xml:space="preserve">, </w:t>
      </w:r>
      <w:r w:rsidR="0086615C" w:rsidRPr="00781A50">
        <w:rPr>
          <w:rFonts w:ascii="Times New Roman" w:hAnsi="Times New Roman" w:cs="Times New Roman"/>
        </w:rPr>
        <w:lastRenderedPageBreak/>
        <w:t>rather,</w:t>
      </w:r>
      <w:r w:rsidR="004F0002" w:rsidRPr="00781A50">
        <w:rPr>
          <w:rFonts w:ascii="Times New Roman" w:hAnsi="Times New Roman" w:cs="Times New Roman"/>
        </w:rPr>
        <w:t xml:space="preserve"> is whether we can err differently in the absence of any authority to do so</w:t>
      </w:r>
      <w:r w:rsidR="00B6721C" w:rsidRPr="00781A50">
        <w:rPr>
          <w:rFonts w:ascii="Times New Roman" w:hAnsi="Times New Roman" w:cs="Times New Roman"/>
        </w:rPr>
        <w:t>, and what form of togetherness may arise from such erring</w:t>
      </w:r>
      <w:r w:rsidR="004F0002" w:rsidRPr="00781A50">
        <w:rPr>
          <w:rFonts w:ascii="Times New Roman" w:hAnsi="Times New Roman" w:cs="Times New Roman"/>
        </w:rPr>
        <w:t xml:space="preserve">. </w:t>
      </w:r>
      <w:r w:rsidR="00B6721C" w:rsidRPr="00781A50">
        <w:rPr>
          <w:rFonts w:ascii="Times New Roman" w:hAnsi="Times New Roman" w:cs="Times New Roman"/>
        </w:rPr>
        <w:t>In</w:t>
      </w:r>
      <w:r w:rsidR="004F0002" w:rsidRPr="00781A50">
        <w:rPr>
          <w:rFonts w:ascii="Times New Roman" w:hAnsi="Times New Roman" w:cs="Times New Roman"/>
        </w:rPr>
        <w:t xml:space="preserve"> psychoanalysis’ dream analyst</w:t>
      </w:r>
      <w:r w:rsidR="00A82EAB" w:rsidRPr="00781A50">
        <w:rPr>
          <w:rFonts w:ascii="Times New Roman" w:hAnsi="Times New Roman" w:cs="Times New Roman"/>
        </w:rPr>
        <w:t>s</w:t>
      </w:r>
      <w:r w:rsidR="004F0002" w:rsidRPr="00781A50">
        <w:rPr>
          <w:rFonts w:ascii="Times New Roman" w:hAnsi="Times New Roman" w:cs="Times New Roman"/>
        </w:rPr>
        <w:t xml:space="preserve"> </w:t>
      </w:r>
      <w:r w:rsidR="00A82EAB" w:rsidRPr="00781A50">
        <w:rPr>
          <w:rFonts w:ascii="Times New Roman" w:hAnsi="Times New Roman" w:cs="Times New Roman"/>
        </w:rPr>
        <w:t>are</w:t>
      </w:r>
      <w:r w:rsidR="004F0002" w:rsidRPr="00781A50">
        <w:rPr>
          <w:rFonts w:ascii="Times New Roman" w:hAnsi="Times New Roman" w:cs="Times New Roman"/>
        </w:rPr>
        <w:t xml:space="preserve"> authorised</w:t>
      </w:r>
      <w:r w:rsidR="00B6721C" w:rsidRPr="00781A50">
        <w:rPr>
          <w:rFonts w:ascii="Times New Roman" w:hAnsi="Times New Roman" w:cs="Times New Roman"/>
        </w:rPr>
        <w:t xml:space="preserve"> only</w:t>
      </w:r>
      <w:r w:rsidR="004F0002" w:rsidRPr="00781A50">
        <w:rPr>
          <w:rFonts w:ascii="Times New Roman" w:hAnsi="Times New Roman" w:cs="Times New Roman"/>
        </w:rPr>
        <w:t xml:space="preserve"> by themselves. What social link </w:t>
      </w:r>
      <w:r w:rsidR="00DD0E53" w:rsidRPr="00781A50">
        <w:rPr>
          <w:rFonts w:ascii="Times New Roman" w:hAnsi="Times New Roman" w:cs="Times New Roman"/>
        </w:rPr>
        <w:t>may arise from</w:t>
      </w:r>
      <w:r w:rsidR="004F0002" w:rsidRPr="00781A50">
        <w:rPr>
          <w:rFonts w:ascii="Times New Roman" w:hAnsi="Times New Roman" w:cs="Times New Roman"/>
        </w:rPr>
        <w:t xml:space="preserve"> that authorisation remains to be </w:t>
      </w:r>
      <w:r w:rsidR="00DD0E53" w:rsidRPr="00781A50">
        <w:rPr>
          <w:rFonts w:ascii="Times New Roman" w:hAnsi="Times New Roman" w:cs="Times New Roman"/>
        </w:rPr>
        <w:t>considered outside the clinic</w:t>
      </w:r>
      <w:r w:rsidR="004F0002" w:rsidRPr="00781A50">
        <w:rPr>
          <w:rFonts w:ascii="Times New Roman" w:hAnsi="Times New Roman" w:cs="Times New Roman"/>
        </w:rPr>
        <w:t>.</w:t>
      </w:r>
      <w:r w:rsidR="002471D0" w:rsidRPr="00781A50">
        <w:rPr>
          <w:rFonts w:ascii="Times New Roman" w:hAnsi="Times New Roman" w:cs="Times New Roman"/>
        </w:rPr>
        <w:t xml:space="preserve"> </w:t>
      </w:r>
    </w:p>
    <w:p w14:paraId="0081ABFC" w14:textId="77777777" w:rsidR="00BB5713" w:rsidRPr="00781A50" w:rsidRDefault="00BB5713" w:rsidP="002677C0">
      <w:pPr>
        <w:spacing w:line="480" w:lineRule="auto"/>
        <w:rPr>
          <w:rFonts w:ascii="Times New Roman" w:hAnsi="Times New Roman" w:cs="Times New Roman"/>
        </w:rPr>
      </w:pPr>
    </w:p>
    <w:p w14:paraId="10CE5DA9" w14:textId="7C50DE04" w:rsidR="002677C0" w:rsidRPr="00781A50" w:rsidRDefault="002677C0" w:rsidP="002677C0">
      <w:pPr>
        <w:spacing w:line="480" w:lineRule="auto"/>
        <w:rPr>
          <w:rFonts w:ascii="Times New Roman" w:hAnsi="Times New Roman" w:cs="Times New Roman"/>
          <w:b/>
          <w:bCs/>
        </w:rPr>
      </w:pPr>
      <w:r w:rsidRPr="00781A50">
        <w:rPr>
          <w:rFonts w:ascii="Times New Roman" w:hAnsi="Times New Roman" w:cs="Times New Roman"/>
          <w:b/>
          <w:bCs/>
        </w:rPr>
        <w:t>Works cited</w:t>
      </w:r>
    </w:p>
    <w:p w14:paraId="57EBCD66"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Berlant, Lauren. </w:t>
      </w:r>
      <w:r w:rsidRPr="00781A50">
        <w:rPr>
          <w:rFonts w:ascii="Times New Roman" w:hAnsi="Times New Roman" w:cs="Times New Roman"/>
          <w:i/>
          <w:iCs/>
        </w:rPr>
        <w:t>Cruel Optimism</w:t>
      </w:r>
      <w:r w:rsidRPr="00781A50">
        <w:rPr>
          <w:rFonts w:ascii="Times New Roman" w:hAnsi="Times New Roman" w:cs="Times New Roman"/>
        </w:rPr>
        <w:t>. Duke University Press, 2011.</w:t>
      </w:r>
    </w:p>
    <w:p w14:paraId="0C3393F4" w14:textId="77777777" w:rsidR="002677C0" w:rsidRPr="00781A50" w:rsidRDefault="002677C0" w:rsidP="002677C0">
      <w:pPr>
        <w:spacing w:line="480" w:lineRule="auto"/>
        <w:rPr>
          <w:rFonts w:ascii="Times New Roman" w:hAnsi="Times New Roman" w:cs="Times New Roman"/>
        </w:rPr>
      </w:pPr>
      <w:proofErr w:type="spellStart"/>
      <w:r w:rsidRPr="00781A50">
        <w:rPr>
          <w:rFonts w:ascii="Times New Roman" w:hAnsi="Times New Roman" w:cs="Times New Roman"/>
        </w:rPr>
        <w:t>Bersani</w:t>
      </w:r>
      <w:proofErr w:type="spellEnd"/>
      <w:r w:rsidRPr="00781A50">
        <w:rPr>
          <w:rFonts w:ascii="Times New Roman" w:hAnsi="Times New Roman" w:cs="Times New Roman"/>
        </w:rPr>
        <w:t xml:space="preserve">, Leo. </w:t>
      </w:r>
      <w:r w:rsidRPr="00781A50">
        <w:rPr>
          <w:rFonts w:ascii="Times New Roman" w:hAnsi="Times New Roman" w:cs="Times New Roman"/>
          <w:i/>
          <w:iCs/>
        </w:rPr>
        <w:t>Homos</w:t>
      </w:r>
      <w:r w:rsidRPr="00781A50">
        <w:rPr>
          <w:rFonts w:ascii="Times New Roman" w:hAnsi="Times New Roman" w:cs="Times New Roman"/>
        </w:rPr>
        <w:t>. Harvard University Press, 1995</w:t>
      </w:r>
    </w:p>
    <w:p w14:paraId="31BFBF93"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Butler, Judith. </w:t>
      </w:r>
      <w:r w:rsidRPr="00781A50">
        <w:rPr>
          <w:rFonts w:ascii="Times New Roman" w:hAnsi="Times New Roman" w:cs="Times New Roman"/>
          <w:i/>
          <w:iCs/>
        </w:rPr>
        <w:t>Gender Trouble</w:t>
      </w:r>
      <w:r w:rsidRPr="00781A50">
        <w:rPr>
          <w:rFonts w:ascii="Times New Roman" w:hAnsi="Times New Roman" w:cs="Times New Roman"/>
        </w:rPr>
        <w:t>. 2</w:t>
      </w:r>
      <w:r w:rsidRPr="00781A50">
        <w:rPr>
          <w:rFonts w:ascii="Times New Roman" w:hAnsi="Times New Roman" w:cs="Times New Roman"/>
          <w:vertAlign w:val="superscript"/>
        </w:rPr>
        <w:t>nd</w:t>
      </w:r>
      <w:r w:rsidRPr="00781A50">
        <w:rPr>
          <w:rFonts w:ascii="Times New Roman" w:hAnsi="Times New Roman" w:cs="Times New Roman"/>
        </w:rPr>
        <w:t xml:space="preserve"> ed, Routledge, 1999</w:t>
      </w:r>
    </w:p>
    <w:p w14:paraId="24252C44" w14:textId="77777777" w:rsidR="002677C0" w:rsidRPr="00781A50" w:rsidRDefault="002677C0" w:rsidP="002677C0">
      <w:pPr>
        <w:spacing w:line="480" w:lineRule="auto"/>
        <w:rPr>
          <w:rFonts w:ascii="Times New Roman" w:hAnsi="Times New Roman" w:cs="Times New Roman"/>
        </w:rPr>
      </w:pPr>
      <w:proofErr w:type="spellStart"/>
      <w:r w:rsidRPr="00781A50">
        <w:rPr>
          <w:rFonts w:ascii="Times New Roman" w:hAnsi="Times New Roman" w:cs="Times New Roman"/>
        </w:rPr>
        <w:t>Caserio</w:t>
      </w:r>
      <w:proofErr w:type="spellEnd"/>
      <w:r w:rsidRPr="00781A50">
        <w:rPr>
          <w:rFonts w:ascii="Times New Roman" w:hAnsi="Times New Roman" w:cs="Times New Roman"/>
        </w:rPr>
        <w:t xml:space="preserve">, Robert et al. “The antisocial thesis in queer theory”. </w:t>
      </w:r>
      <w:r w:rsidRPr="00781A50">
        <w:rPr>
          <w:rFonts w:ascii="Times New Roman" w:hAnsi="Times New Roman" w:cs="Times New Roman"/>
          <w:i/>
          <w:iCs/>
        </w:rPr>
        <w:t>PMLA</w:t>
      </w:r>
      <w:r w:rsidRPr="00781A50">
        <w:rPr>
          <w:rFonts w:ascii="Times New Roman" w:hAnsi="Times New Roman" w:cs="Times New Roman"/>
        </w:rPr>
        <w:t>, vol. 121, nº 3, May 2006, pp. 819-828</w:t>
      </w:r>
    </w:p>
    <w:p w14:paraId="411FF994"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Dean, Jodi. </w:t>
      </w:r>
      <w:r w:rsidRPr="00781A50">
        <w:rPr>
          <w:rFonts w:ascii="Times New Roman" w:hAnsi="Times New Roman" w:cs="Times New Roman"/>
          <w:i/>
          <w:iCs/>
        </w:rPr>
        <w:t>Comrade</w:t>
      </w:r>
      <w:r w:rsidRPr="00781A50">
        <w:rPr>
          <w:rFonts w:ascii="Times New Roman" w:hAnsi="Times New Roman" w:cs="Times New Roman"/>
        </w:rPr>
        <w:t>. Verso, 2019.</w:t>
      </w:r>
    </w:p>
    <w:p w14:paraId="02B68A8C" w14:textId="77777777" w:rsidR="002677C0" w:rsidRPr="00781A50" w:rsidRDefault="002677C0" w:rsidP="002677C0">
      <w:pPr>
        <w:spacing w:line="480" w:lineRule="auto"/>
        <w:rPr>
          <w:rFonts w:ascii="Times New Roman" w:hAnsi="Times New Roman" w:cs="Times New Roman"/>
        </w:rPr>
      </w:pPr>
      <w:proofErr w:type="spellStart"/>
      <w:r w:rsidRPr="00781A50">
        <w:rPr>
          <w:rFonts w:ascii="Times New Roman" w:hAnsi="Times New Roman" w:cs="Times New Roman"/>
        </w:rPr>
        <w:t>Dolar</w:t>
      </w:r>
      <w:proofErr w:type="spellEnd"/>
      <w:r w:rsidRPr="00781A50">
        <w:rPr>
          <w:rFonts w:ascii="Times New Roman" w:hAnsi="Times New Roman" w:cs="Times New Roman"/>
        </w:rPr>
        <w:t xml:space="preserve">, </w:t>
      </w:r>
      <w:proofErr w:type="spellStart"/>
      <w:r w:rsidRPr="00781A50">
        <w:rPr>
          <w:rFonts w:ascii="Times New Roman" w:hAnsi="Times New Roman" w:cs="Times New Roman"/>
        </w:rPr>
        <w:t>Mladen</w:t>
      </w:r>
      <w:proofErr w:type="spellEnd"/>
      <w:r w:rsidRPr="00781A50">
        <w:rPr>
          <w:rFonts w:ascii="Times New Roman" w:hAnsi="Times New Roman" w:cs="Times New Roman"/>
        </w:rPr>
        <w:t xml:space="preserve">. “The Smoking Communism”. </w:t>
      </w:r>
      <w:proofErr w:type="spellStart"/>
      <w:r w:rsidRPr="00781A50">
        <w:rPr>
          <w:rFonts w:ascii="Times New Roman" w:hAnsi="Times New Roman" w:cs="Times New Roman"/>
          <w:i/>
          <w:iCs/>
        </w:rPr>
        <w:t>Žižek</w:t>
      </w:r>
      <w:proofErr w:type="spellEnd"/>
      <w:r w:rsidRPr="00781A50">
        <w:rPr>
          <w:rFonts w:ascii="Times New Roman" w:hAnsi="Times New Roman" w:cs="Times New Roman"/>
          <w:i/>
          <w:iCs/>
        </w:rPr>
        <w:t xml:space="preserve"> in-cite</w:t>
      </w:r>
      <w:r w:rsidRPr="00781A50">
        <w:rPr>
          <w:rFonts w:ascii="Times New Roman" w:hAnsi="Times New Roman" w:cs="Times New Roman"/>
        </w:rPr>
        <w:t xml:space="preserve">, June 16, 2013, </w:t>
      </w:r>
      <w:hyperlink r:id="rId7" w:history="1">
        <w:r w:rsidRPr="00781A50">
          <w:rPr>
            <w:rStyle w:val="Hyperlink"/>
            <w:rFonts w:ascii="Times New Roman" w:hAnsi="Times New Roman" w:cs="Times New Roman"/>
          </w:rPr>
          <w:t>https://vanishingmediator.blogspot.com/2013/06/mladen-dolar-smoking-communism.html</w:t>
        </w:r>
      </w:hyperlink>
      <w:r w:rsidRPr="00781A50">
        <w:rPr>
          <w:rFonts w:ascii="Times New Roman" w:hAnsi="Times New Roman" w:cs="Times New Roman"/>
        </w:rPr>
        <w:t>.</w:t>
      </w:r>
    </w:p>
    <w:p w14:paraId="2FEDBFED"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Edelman, Lee. </w:t>
      </w:r>
      <w:r w:rsidRPr="00781A50">
        <w:rPr>
          <w:rFonts w:ascii="Times New Roman" w:hAnsi="Times New Roman" w:cs="Times New Roman"/>
          <w:i/>
          <w:iCs/>
        </w:rPr>
        <w:t>No Future</w:t>
      </w:r>
      <w:r w:rsidRPr="00781A50">
        <w:rPr>
          <w:rFonts w:ascii="Times New Roman" w:hAnsi="Times New Roman" w:cs="Times New Roman"/>
        </w:rPr>
        <w:t>. Duke University Press, 2004.</w:t>
      </w:r>
    </w:p>
    <w:p w14:paraId="4EE8C13D"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Fisher, Mark. </w:t>
      </w:r>
      <w:r w:rsidRPr="00781A50">
        <w:rPr>
          <w:rFonts w:ascii="Times New Roman" w:hAnsi="Times New Roman" w:cs="Times New Roman"/>
          <w:i/>
          <w:iCs/>
        </w:rPr>
        <w:t xml:space="preserve">Capitalism realism. </w:t>
      </w:r>
      <w:r w:rsidRPr="00781A50">
        <w:rPr>
          <w:rFonts w:ascii="Times New Roman" w:hAnsi="Times New Roman" w:cs="Times New Roman"/>
        </w:rPr>
        <w:t>Zer0 Books, 2009.</w:t>
      </w:r>
    </w:p>
    <w:p w14:paraId="524A1F58"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lang w:val="fr-FR"/>
        </w:rPr>
        <w:t xml:space="preserve">Foucault, Michel. </w:t>
      </w:r>
      <w:r w:rsidRPr="00781A50">
        <w:rPr>
          <w:rFonts w:ascii="Times New Roman" w:hAnsi="Times New Roman" w:cs="Times New Roman"/>
          <w:i/>
          <w:iCs/>
          <w:lang w:val="fr-FR"/>
        </w:rPr>
        <w:t xml:space="preserve">L’histoire de la </w:t>
      </w:r>
      <w:proofErr w:type="gramStart"/>
      <w:r w:rsidRPr="00781A50">
        <w:rPr>
          <w:rFonts w:ascii="Times New Roman" w:hAnsi="Times New Roman" w:cs="Times New Roman"/>
          <w:i/>
          <w:iCs/>
          <w:lang w:val="fr-FR"/>
        </w:rPr>
        <w:t>sexualité</w:t>
      </w:r>
      <w:r w:rsidRPr="00781A50">
        <w:rPr>
          <w:rFonts w:ascii="Times New Roman" w:hAnsi="Times New Roman" w:cs="Times New Roman"/>
          <w:lang w:val="fr-FR"/>
        </w:rPr>
        <w:t>:</w:t>
      </w:r>
      <w:proofErr w:type="gramEnd"/>
      <w:r w:rsidRPr="00781A50">
        <w:rPr>
          <w:rFonts w:ascii="Times New Roman" w:hAnsi="Times New Roman" w:cs="Times New Roman"/>
          <w:lang w:val="fr-FR"/>
        </w:rPr>
        <w:t xml:space="preserve"> la volonté de savoir. </w:t>
      </w:r>
      <w:r w:rsidRPr="00781A50">
        <w:rPr>
          <w:rFonts w:ascii="Times New Roman" w:hAnsi="Times New Roman" w:cs="Times New Roman"/>
        </w:rPr>
        <w:t>Gallimard, 1976.</w:t>
      </w:r>
    </w:p>
    <w:p w14:paraId="00A1592D"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Freud, Sigmund. “Civilization and its discontents”. </w:t>
      </w:r>
      <w:r w:rsidRPr="00781A50">
        <w:rPr>
          <w:rFonts w:ascii="Times New Roman" w:hAnsi="Times New Roman" w:cs="Times New Roman"/>
          <w:i/>
          <w:iCs/>
        </w:rPr>
        <w:t>The complete works of Sigmund Freud</w:t>
      </w:r>
      <w:r w:rsidRPr="00781A50">
        <w:rPr>
          <w:rFonts w:ascii="Times New Roman" w:hAnsi="Times New Roman" w:cs="Times New Roman"/>
        </w:rPr>
        <w:t>, vol. XXI, Trans. James Strachey, 1961</w:t>
      </w:r>
    </w:p>
    <w:p w14:paraId="48E6BD88" w14:textId="77777777" w:rsidR="002677C0" w:rsidRPr="00781A50" w:rsidRDefault="002677C0" w:rsidP="002677C0">
      <w:pPr>
        <w:spacing w:line="480" w:lineRule="auto"/>
        <w:rPr>
          <w:rFonts w:ascii="Times New Roman" w:hAnsi="Times New Roman" w:cs="Times New Roman"/>
          <w:lang w:val="pt-BR"/>
        </w:rPr>
      </w:pPr>
      <w:r w:rsidRPr="00781A50">
        <w:rPr>
          <w:rFonts w:ascii="Times New Roman" w:hAnsi="Times New Roman" w:cs="Times New Roman"/>
        </w:rPr>
        <w:t xml:space="preserve">Hardt, Michael. “The procedures of love”. </w:t>
      </w:r>
      <w:r w:rsidRPr="00781A50">
        <w:rPr>
          <w:rFonts w:ascii="Times New Roman" w:hAnsi="Times New Roman" w:cs="Times New Roman"/>
          <w:i/>
          <w:iCs/>
          <w:lang w:val="pt-BR"/>
        </w:rPr>
        <w:t>Documenta</w:t>
      </w:r>
      <w:r w:rsidRPr="00781A50">
        <w:rPr>
          <w:rFonts w:ascii="Times New Roman" w:hAnsi="Times New Roman" w:cs="Times New Roman"/>
          <w:lang w:val="pt-BR"/>
        </w:rPr>
        <w:t>, vol. 68, nº 13, 2012, p. 4</w:t>
      </w:r>
    </w:p>
    <w:p w14:paraId="5701EE5C"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Hennessy, Rosemary. “</w:t>
      </w:r>
      <w:proofErr w:type="gramStart"/>
      <w:r w:rsidRPr="00781A50">
        <w:rPr>
          <w:rFonts w:ascii="Times New Roman" w:hAnsi="Times New Roman" w:cs="Times New Roman"/>
        </w:rPr>
        <w:t>Queer theory,</w:t>
      </w:r>
      <w:proofErr w:type="gramEnd"/>
      <w:r w:rsidRPr="00781A50">
        <w:rPr>
          <w:rFonts w:ascii="Times New Roman" w:hAnsi="Times New Roman" w:cs="Times New Roman"/>
        </w:rPr>
        <w:t xml:space="preserve"> left politics”. </w:t>
      </w:r>
      <w:r w:rsidRPr="00781A50">
        <w:rPr>
          <w:rFonts w:ascii="Times New Roman" w:hAnsi="Times New Roman" w:cs="Times New Roman"/>
          <w:i/>
          <w:iCs/>
        </w:rPr>
        <w:t>Marxism beyond Marxism</w:t>
      </w:r>
      <w:r w:rsidRPr="00781A50">
        <w:rPr>
          <w:rFonts w:ascii="Times New Roman" w:hAnsi="Times New Roman" w:cs="Times New Roman"/>
        </w:rPr>
        <w:t>, Routledge, 1996, p. 232.</w:t>
      </w:r>
    </w:p>
    <w:p w14:paraId="00223091"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lastRenderedPageBreak/>
        <w:t xml:space="preserve">Hennessy, Rosemary. </w:t>
      </w:r>
      <w:r w:rsidRPr="00781A50">
        <w:rPr>
          <w:rFonts w:ascii="Times New Roman" w:hAnsi="Times New Roman" w:cs="Times New Roman"/>
          <w:i/>
          <w:iCs/>
        </w:rPr>
        <w:t>Profit and pleasure: sexual identities in late capitalism</w:t>
      </w:r>
      <w:r w:rsidRPr="00781A50">
        <w:rPr>
          <w:rFonts w:ascii="Times New Roman" w:hAnsi="Times New Roman" w:cs="Times New Roman"/>
        </w:rPr>
        <w:t>, 2</w:t>
      </w:r>
      <w:r w:rsidRPr="00781A50">
        <w:rPr>
          <w:rFonts w:ascii="Times New Roman" w:hAnsi="Times New Roman" w:cs="Times New Roman"/>
          <w:vertAlign w:val="superscript"/>
        </w:rPr>
        <w:t>nd</w:t>
      </w:r>
      <w:r w:rsidRPr="00781A50">
        <w:rPr>
          <w:rFonts w:ascii="Times New Roman" w:hAnsi="Times New Roman" w:cs="Times New Roman"/>
        </w:rPr>
        <w:t xml:space="preserve"> ed, Routledge, 2018</w:t>
      </w:r>
    </w:p>
    <w:p w14:paraId="3AADE8CB" w14:textId="77777777" w:rsidR="002677C0" w:rsidRPr="00781A50" w:rsidRDefault="002677C0" w:rsidP="002677C0">
      <w:pPr>
        <w:spacing w:line="480" w:lineRule="auto"/>
        <w:rPr>
          <w:rFonts w:ascii="Times New Roman" w:hAnsi="Times New Roman" w:cs="Times New Roman"/>
        </w:rPr>
      </w:pPr>
      <w:proofErr w:type="spellStart"/>
      <w:r w:rsidRPr="00781A50">
        <w:rPr>
          <w:rFonts w:ascii="Times New Roman" w:hAnsi="Times New Roman" w:cs="Times New Roman"/>
        </w:rPr>
        <w:t>Jagose</w:t>
      </w:r>
      <w:proofErr w:type="spellEnd"/>
      <w:r w:rsidRPr="00781A50">
        <w:rPr>
          <w:rFonts w:ascii="Times New Roman" w:hAnsi="Times New Roman" w:cs="Times New Roman"/>
        </w:rPr>
        <w:t xml:space="preserve">, Annamarie. “The trouble with antinormativity”. </w:t>
      </w:r>
      <w:r w:rsidRPr="00781A50">
        <w:rPr>
          <w:rFonts w:ascii="Times New Roman" w:hAnsi="Times New Roman" w:cs="Times New Roman"/>
          <w:i/>
          <w:iCs/>
        </w:rPr>
        <w:t>Differences</w:t>
      </w:r>
      <w:r w:rsidRPr="00781A50">
        <w:rPr>
          <w:rFonts w:ascii="Times New Roman" w:hAnsi="Times New Roman" w:cs="Times New Roman"/>
        </w:rPr>
        <w:t>, vol. 26, nº 1, May 2015, p. 26-47.</w:t>
      </w:r>
    </w:p>
    <w:p w14:paraId="3CC87D7A" w14:textId="77777777" w:rsidR="002677C0" w:rsidRPr="00781A50" w:rsidRDefault="002677C0" w:rsidP="002677C0">
      <w:pPr>
        <w:spacing w:line="480" w:lineRule="auto"/>
        <w:rPr>
          <w:rFonts w:ascii="Times New Roman" w:hAnsi="Times New Roman" w:cs="Times New Roman"/>
          <w:lang w:val="fr-FR"/>
        </w:rPr>
      </w:pPr>
      <w:r w:rsidRPr="00781A50">
        <w:rPr>
          <w:rFonts w:ascii="Times New Roman" w:hAnsi="Times New Roman" w:cs="Times New Roman"/>
          <w:lang w:val="fr-FR"/>
        </w:rPr>
        <w:t xml:space="preserve">Lacan, Jacques. “La signification du phallus”. Lacan, Jacques. </w:t>
      </w:r>
      <w:r w:rsidRPr="00781A50">
        <w:rPr>
          <w:rFonts w:ascii="Times New Roman" w:hAnsi="Times New Roman" w:cs="Times New Roman"/>
          <w:i/>
          <w:iCs/>
          <w:lang w:val="fr-FR"/>
        </w:rPr>
        <w:t>Écrits</w:t>
      </w:r>
      <w:r w:rsidRPr="00781A50">
        <w:rPr>
          <w:rFonts w:ascii="Times New Roman" w:hAnsi="Times New Roman" w:cs="Times New Roman"/>
          <w:lang w:val="fr-FR"/>
        </w:rPr>
        <w:t>, 1966, p. 685-696</w:t>
      </w:r>
    </w:p>
    <w:p w14:paraId="72828F5A" w14:textId="77777777" w:rsidR="002677C0" w:rsidRPr="00781A50" w:rsidRDefault="002677C0" w:rsidP="002677C0">
      <w:pPr>
        <w:spacing w:line="480" w:lineRule="auto"/>
        <w:rPr>
          <w:rFonts w:ascii="Times New Roman" w:hAnsi="Times New Roman" w:cs="Times New Roman"/>
          <w:lang w:val="fr-FR"/>
        </w:rPr>
      </w:pPr>
      <w:r w:rsidRPr="00781A50">
        <w:rPr>
          <w:rFonts w:ascii="Times New Roman" w:hAnsi="Times New Roman" w:cs="Times New Roman"/>
          <w:lang w:val="fr-FR"/>
        </w:rPr>
        <w:t xml:space="preserve">---. </w:t>
      </w:r>
      <w:r w:rsidRPr="00781A50">
        <w:rPr>
          <w:rFonts w:ascii="Times New Roman" w:hAnsi="Times New Roman" w:cs="Times New Roman"/>
          <w:i/>
          <w:iCs/>
          <w:lang w:val="fr-FR"/>
        </w:rPr>
        <w:t xml:space="preserve">Le Séminaire, livre </w:t>
      </w:r>
      <w:proofErr w:type="gramStart"/>
      <w:r w:rsidRPr="00781A50">
        <w:rPr>
          <w:rFonts w:ascii="Times New Roman" w:hAnsi="Times New Roman" w:cs="Times New Roman"/>
          <w:i/>
          <w:iCs/>
          <w:lang w:val="fr-FR"/>
        </w:rPr>
        <w:t>X:</w:t>
      </w:r>
      <w:proofErr w:type="gramEnd"/>
      <w:r w:rsidRPr="00781A50">
        <w:rPr>
          <w:rFonts w:ascii="Times New Roman" w:hAnsi="Times New Roman" w:cs="Times New Roman"/>
          <w:i/>
          <w:iCs/>
          <w:lang w:val="fr-FR"/>
        </w:rPr>
        <w:t xml:space="preserve"> L’angoisse</w:t>
      </w:r>
      <w:r w:rsidRPr="00781A50">
        <w:rPr>
          <w:rFonts w:ascii="Times New Roman" w:hAnsi="Times New Roman" w:cs="Times New Roman"/>
          <w:lang w:val="fr-FR"/>
        </w:rPr>
        <w:t>. Seuil, 2004</w:t>
      </w:r>
    </w:p>
    <w:p w14:paraId="15C26E54" w14:textId="77777777" w:rsidR="002677C0" w:rsidRPr="00781A50" w:rsidRDefault="002677C0" w:rsidP="002677C0">
      <w:pPr>
        <w:spacing w:line="480" w:lineRule="auto"/>
        <w:rPr>
          <w:rFonts w:ascii="Times New Roman" w:hAnsi="Times New Roman" w:cs="Times New Roman"/>
          <w:lang w:val="fr-FR"/>
        </w:rPr>
      </w:pPr>
      <w:r w:rsidRPr="00781A50">
        <w:rPr>
          <w:rFonts w:ascii="Times New Roman" w:hAnsi="Times New Roman" w:cs="Times New Roman"/>
          <w:lang w:val="fr-FR"/>
        </w:rPr>
        <w:t xml:space="preserve">---. </w:t>
      </w:r>
      <w:r w:rsidRPr="00781A50">
        <w:rPr>
          <w:rFonts w:ascii="Times New Roman" w:hAnsi="Times New Roman" w:cs="Times New Roman"/>
          <w:i/>
          <w:iCs/>
          <w:lang w:val="fr-FR"/>
        </w:rPr>
        <w:t xml:space="preserve">Le Séminaire, livre </w:t>
      </w:r>
      <w:proofErr w:type="gramStart"/>
      <w:r w:rsidRPr="00781A50">
        <w:rPr>
          <w:rFonts w:ascii="Times New Roman" w:hAnsi="Times New Roman" w:cs="Times New Roman"/>
          <w:i/>
          <w:iCs/>
          <w:lang w:val="fr-FR"/>
        </w:rPr>
        <w:t>XII:</w:t>
      </w:r>
      <w:proofErr w:type="gramEnd"/>
      <w:r w:rsidRPr="00781A50">
        <w:rPr>
          <w:rFonts w:ascii="Times New Roman" w:hAnsi="Times New Roman" w:cs="Times New Roman"/>
          <w:i/>
          <w:iCs/>
          <w:lang w:val="fr-FR"/>
        </w:rPr>
        <w:t xml:space="preserve"> Problèmes cruciaux pour la psychanalyse</w:t>
      </w:r>
      <w:r w:rsidRPr="00781A50">
        <w:rPr>
          <w:rFonts w:ascii="Times New Roman" w:hAnsi="Times New Roman" w:cs="Times New Roman"/>
          <w:lang w:val="fr-FR"/>
        </w:rPr>
        <w:t xml:space="preserve">. </w:t>
      </w:r>
      <w:proofErr w:type="spellStart"/>
      <w:r w:rsidRPr="00781A50">
        <w:rPr>
          <w:rFonts w:ascii="Times New Roman" w:hAnsi="Times New Roman" w:cs="Times New Roman"/>
          <w:lang w:val="fr-FR"/>
        </w:rPr>
        <w:t>Unpublished</w:t>
      </w:r>
      <w:proofErr w:type="spellEnd"/>
    </w:p>
    <w:p w14:paraId="5F0F3F17" w14:textId="77777777" w:rsidR="002677C0" w:rsidRPr="00781A50" w:rsidRDefault="002677C0" w:rsidP="002677C0">
      <w:pPr>
        <w:spacing w:line="480" w:lineRule="auto"/>
        <w:rPr>
          <w:rFonts w:ascii="Times New Roman" w:hAnsi="Times New Roman" w:cs="Times New Roman"/>
          <w:lang w:val="fr-FR"/>
        </w:rPr>
      </w:pPr>
      <w:r w:rsidRPr="00781A50">
        <w:rPr>
          <w:rFonts w:ascii="Times New Roman" w:hAnsi="Times New Roman" w:cs="Times New Roman"/>
          <w:lang w:val="fr-FR"/>
        </w:rPr>
        <w:t xml:space="preserve">---. </w:t>
      </w:r>
      <w:r w:rsidRPr="00781A50">
        <w:rPr>
          <w:rFonts w:ascii="Times New Roman" w:hAnsi="Times New Roman" w:cs="Times New Roman"/>
          <w:i/>
          <w:iCs/>
          <w:lang w:val="fr-FR"/>
        </w:rPr>
        <w:t>Le Séminaire, livre XX : Encore</w:t>
      </w:r>
      <w:r w:rsidRPr="00781A50">
        <w:rPr>
          <w:rFonts w:ascii="Times New Roman" w:hAnsi="Times New Roman" w:cs="Times New Roman"/>
          <w:lang w:val="fr-FR"/>
        </w:rPr>
        <w:t>.  Seuil, 1975.</w:t>
      </w:r>
    </w:p>
    <w:p w14:paraId="66F4467F"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lang w:val="fr-FR"/>
        </w:rPr>
        <w:t xml:space="preserve">---. “Kant avec Sade”. </w:t>
      </w:r>
      <w:proofErr w:type="spellStart"/>
      <w:r w:rsidRPr="00781A50">
        <w:rPr>
          <w:rFonts w:ascii="Times New Roman" w:hAnsi="Times New Roman" w:cs="Times New Roman"/>
          <w:i/>
          <w:iCs/>
        </w:rPr>
        <w:t>Écrits</w:t>
      </w:r>
      <w:proofErr w:type="spellEnd"/>
      <w:r w:rsidRPr="00781A50">
        <w:rPr>
          <w:rFonts w:ascii="Times New Roman" w:hAnsi="Times New Roman" w:cs="Times New Roman"/>
        </w:rPr>
        <w:t>, 1966, p. 774</w:t>
      </w:r>
    </w:p>
    <w:p w14:paraId="44415A9E"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Lewis, Holly. </w:t>
      </w:r>
      <w:r w:rsidRPr="00781A50">
        <w:rPr>
          <w:rFonts w:ascii="Times New Roman" w:hAnsi="Times New Roman" w:cs="Times New Roman"/>
          <w:i/>
          <w:iCs/>
        </w:rPr>
        <w:t>The politics of everybody: feminism, queer theory and Marxism at the intersection</w:t>
      </w:r>
      <w:r w:rsidRPr="00781A50">
        <w:rPr>
          <w:rFonts w:ascii="Times New Roman" w:hAnsi="Times New Roman" w:cs="Times New Roman"/>
        </w:rPr>
        <w:t>. Zed Books, 2016.</w:t>
      </w:r>
    </w:p>
    <w:p w14:paraId="1A3E2921"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Marx, Karl. </w:t>
      </w:r>
      <w:r w:rsidRPr="00781A50">
        <w:rPr>
          <w:rFonts w:ascii="Times New Roman" w:hAnsi="Times New Roman" w:cs="Times New Roman"/>
          <w:i/>
          <w:iCs/>
        </w:rPr>
        <w:t>Capital, vol. 1</w:t>
      </w:r>
      <w:r w:rsidRPr="00781A50">
        <w:rPr>
          <w:rFonts w:ascii="Times New Roman" w:hAnsi="Times New Roman" w:cs="Times New Roman"/>
        </w:rPr>
        <w:t>. Penguin Books, 1990</w:t>
      </w:r>
    </w:p>
    <w:p w14:paraId="5DBCA6A3" w14:textId="77777777" w:rsidR="002677C0" w:rsidRPr="00781A50" w:rsidRDefault="002677C0" w:rsidP="002677C0">
      <w:pPr>
        <w:spacing w:line="480" w:lineRule="auto"/>
        <w:rPr>
          <w:rFonts w:ascii="Times New Roman" w:hAnsi="Times New Roman" w:cs="Times New Roman"/>
        </w:rPr>
      </w:pPr>
      <w:bookmarkStart w:id="9" w:name="_Hlk23587201"/>
      <w:r w:rsidRPr="00781A50">
        <w:rPr>
          <w:rFonts w:ascii="Times New Roman" w:hAnsi="Times New Roman" w:cs="Times New Roman"/>
        </w:rPr>
        <w:t xml:space="preserve">Muñoz, José Esteban. </w:t>
      </w:r>
      <w:r w:rsidRPr="00781A50">
        <w:rPr>
          <w:rFonts w:ascii="Times New Roman" w:hAnsi="Times New Roman" w:cs="Times New Roman"/>
          <w:i/>
          <w:iCs/>
        </w:rPr>
        <w:t>Cruising Utopia</w:t>
      </w:r>
      <w:r w:rsidRPr="00781A50">
        <w:rPr>
          <w:rFonts w:ascii="Times New Roman" w:hAnsi="Times New Roman" w:cs="Times New Roman"/>
        </w:rPr>
        <w:t>: the then and there of queer futurity. New York University Press, 2009</w:t>
      </w:r>
      <w:bookmarkEnd w:id="9"/>
      <w:r w:rsidRPr="00781A50">
        <w:rPr>
          <w:rFonts w:ascii="Times New Roman" w:hAnsi="Times New Roman" w:cs="Times New Roman"/>
        </w:rPr>
        <w:t>.</w:t>
      </w:r>
    </w:p>
    <w:p w14:paraId="29519847" w14:textId="77777777" w:rsidR="002677C0" w:rsidRPr="00781A50" w:rsidRDefault="002677C0" w:rsidP="002677C0">
      <w:pPr>
        <w:spacing w:line="480" w:lineRule="auto"/>
        <w:rPr>
          <w:rFonts w:ascii="Times New Roman" w:hAnsi="Times New Roman" w:cs="Times New Roman"/>
        </w:rPr>
      </w:pPr>
      <w:proofErr w:type="spellStart"/>
      <w:r w:rsidRPr="00781A50">
        <w:rPr>
          <w:rFonts w:ascii="Times New Roman" w:hAnsi="Times New Roman" w:cs="Times New Roman"/>
        </w:rPr>
        <w:t>Nobus</w:t>
      </w:r>
      <w:proofErr w:type="spellEnd"/>
      <w:r w:rsidRPr="00781A50">
        <w:rPr>
          <w:rFonts w:ascii="Times New Roman" w:hAnsi="Times New Roman" w:cs="Times New Roman"/>
        </w:rPr>
        <w:t xml:space="preserve">, Dany. </w:t>
      </w:r>
      <w:r w:rsidRPr="00781A50">
        <w:rPr>
          <w:rFonts w:ascii="Times New Roman" w:hAnsi="Times New Roman" w:cs="Times New Roman"/>
          <w:i/>
          <w:iCs/>
        </w:rPr>
        <w:t>The Law of desire</w:t>
      </w:r>
      <w:r w:rsidRPr="00781A50">
        <w:rPr>
          <w:rFonts w:ascii="Times New Roman" w:hAnsi="Times New Roman" w:cs="Times New Roman"/>
        </w:rPr>
        <w:t>. Springer, 2017</w:t>
      </w:r>
    </w:p>
    <w:p w14:paraId="3A4BA633"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Puar, </w:t>
      </w:r>
      <w:proofErr w:type="spellStart"/>
      <w:r w:rsidRPr="00781A50">
        <w:rPr>
          <w:rFonts w:ascii="Times New Roman" w:hAnsi="Times New Roman" w:cs="Times New Roman"/>
        </w:rPr>
        <w:t>Jasbir</w:t>
      </w:r>
      <w:proofErr w:type="spellEnd"/>
      <w:r w:rsidRPr="00781A50">
        <w:rPr>
          <w:rFonts w:ascii="Times New Roman" w:hAnsi="Times New Roman" w:cs="Times New Roman"/>
        </w:rPr>
        <w:t xml:space="preserve">. </w:t>
      </w:r>
      <w:r w:rsidRPr="00781A50">
        <w:rPr>
          <w:rFonts w:ascii="Times New Roman" w:hAnsi="Times New Roman" w:cs="Times New Roman"/>
          <w:i/>
          <w:iCs/>
        </w:rPr>
        <w:t>The right to maim.</w:t>
      </w:r>
      <w:r w:rsidRPr="00781A50">
        <w:rPr>
          <w:rFonts w:ascii="Times New Roman" w:hAnsi="Times New Roman" w:cs="Times New Roman"/>
        </w:rPr>
        <w:t xml:space="preserve"> Duke University Press, 2017.</w:t>
      </w:r>
    </w:p>
    <w:p w14:paraId="0333B42B" w14:textId="77777777" w:rsidR="002677C0" w:rsidRPr="00781A50" w:rsidRDefault="002677C0" w:rsidP="002677C0">
      <w:pPr>
        <w:spacing w:line="480" w:lineRule="auto"/>
        <w:rPr>
          <w:rFonts w:ascii="Times New Roman" w:hAnsi="Times New Roman" w:cs="Times New Roman"/>
        </w:rPr>
      </w:pPr>
      <w:proofErr w:type="spellStart"/>
      <w:r w:rsidRPr="00781A50">
        <w:rPr>
          <w:rFonts w:ascii="Times New Roman" w:hAnsi="Times New Roman" w:cs="Times New Roman"/>
        </w:rPr>
        <w:t>Schotten</w:t>
      </w:r>
      <w:proofErr w:type="spellEnd"/>
      <w:r w:rsidRPr="00781A50">
        <w:rPr>
          <w:rFonts w:ascii="Times New Roman" w:hAnsi="Times New Roman" w:cs="Times New Roman"/>
        </w:rPr>
        <w:t xml:space="preserve">, C. Heike. </w:t>
      </w:r>
      <w:r w:rsidRPr="00781A50">
        <w:rPr>
          <w:rFonts w:ascii="Times New Roman" w:hAnsi="Times New Roman" w:cs="Times New Roman"/>
          <w:i/>
          <w:iCs/>
        </w:rPr>
        <w:t>Queer Terror</w:t>
      </w:r>
      <w:r w:rsidRPr="00781A50">
        <w:rPr>
          <w:rFonts w:ascii="Times New Roman" w:hAnsi="Times New Roman" w:cs="Times New Roman"/>
        </w:rPr>
        <w:t>. Columbia University Press, 2018</w:t>
      </w:r>
    </w:p>
    <w:p w14:paraId="71938D97" w14:textId="77777777"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Sedgwick, Eve </w:t>
      </w:r>
      <w:proofErr w:type="spellStart"/>
      <w:r w:rsidRPr="00781A50">
        <w:rPr>
          <w:rFonts w:ascii="Times New Roman" w:hAnsi="Times New Roman" w:cs="Times New Roman"/>
        </w:rPr>
        <w:t>Kosofsky</w:t>
      </w:r>
      <w:proofErr w:type="spellEnd"/>
      <w:r w:rsidRPr="00781A50">
        <w:rPr>
          <w:rFonts w:ascii="Times New Roman" w:hAnsi="Times New Roman" w:cs="Times New Roman"/>
        </w:rPr>
        <w:t xml:space="preserve">. </w:t>
      </w:r>
      <w:r w:rsidRPr="00781A50">
        <w:rPr>
          <w:rFonts w:ascii="Times New Roman" w:hAnsi="Times New Roman" w:cs="Times New Roman"/>
          <w:i/>
          <w:iCs/>
        </w:rPr>
        <w:t>Epistemology of the closet</w:t>
      </w:r>
      <w:r w:rsidRPr="00781A50">
        <w:rPr>
          <w:rFonts w:ascii="Times New Roman" w:hAnsi="Times New Roman" w:cs="Times New Roman"/>
        </w:rPr>
        <w:t>. Berkeley University Press, 1990.</w:t>
      </w:r>
    </w:p>
    <w:p w14:paraId="44ABCDFF" w14:textId="22116C29" w:rsidR="002677C0" w:rsidRPr="00781A50" w:rsidRDefault="002677C0" w:rsidP="002677C0">
      <w:pPr>
        <w:spacing w:line="480" w:lineRule="auto"/>
        <w:rPr>
          <w:rFonts w:ascii="Times New Roman" w:hAnsi="Times New Roman" w:cs="Times New Roman"/>
        </w:rPr>
      </w:pPr>
      <w:r w:rsidRPr="00781A50">
        <w:rPr>
          <w:rFonts w:ascii="Times New Roman" w:hAnsi="Times New Roman" w:cs="Times New Roman"/>
        </w:rPr>
        <w:t xml:space="preserve">Sedgwick, Eve </w:t>
      </w:r>
      <w:proofErr w:type="spellStart"/>
      <w:r w:rsidRPr="00781A50">
        <w:rPr>
          <w:rFonts w:ascii="Times New Roman" w:hAnsi="Times New Roman" w:cs="Times New Roman"/>
        </w:rPr>
        <w:t>Kosofsky</w:t>
      </w:r>
      <w:proofErr w:type="spellEnd"/>
      <w:r w:rsidRPr="00781A50">
        <w:rPr>
          <w:rFonts w:ascii="Times New Roman" w:hAnsi="Times New Roman" w:cs="Times New Roman"/>
        </w:rPr>
        <w:t xml:space="preserve">. </w:t>
      </w:r>
      <w:r w:rsidRPr="00781A50">
        <w:rPr>
          <w:rFonts w:ascii="Times New Roman" w:hAnsi="Times New Roman" w:cs="Times New Roman"/>
          <w:i/>
          <w:iCs/>
        </w:rPr>
        <w:t>Tendencies</w:t>
      </w:r>
      <w:r w:rsidRPr="00781A50">
        <w:rPr>
          <w:rFonts w:ascii="Times New Roman" w:hAnsi="Times New Roman" w:cs="Times New Roman"/>
        </w:rPr>
        <w:t>. Routledge, 1994.</w:t>
      </w:r>
    </w:p>
    <w:p w14:paraId="116F19FE" w14:textId="1BD6AD1E" w:rsidR="00A65B91" w:rsidRPr="00781A50" w:rsidRDefault="00B6026C" w:rsidP="002677C0">
      <w:pPr>
        <w:spacing w:line="480" w:lineRule="auto"/>
        <w:rPr>
          <w:rFonts w:ascii="Times New Roman" w:hAnsi="Times New Roman" w:cs="Times New Roman"/>
        </w:rPr>
      </w:pPr>
      <w:proofErr w:type="spellStart"/>
      <w:r w:rsidRPr="00781A50">
        <w:rPr>
          <w:rFonts w:ascii="Times New Roman" w:hAnsi="Times New Roman" w:cs="Times New Roman"/>
          <w:lang w:val="en-US"/>
        </w:rPr>
        <w:t>Tomsic</w:t>
      </w:r>
      <w:proofErr w:type="spellEnd"/>
      <w:r w:rsidRPr="00781A50">
        <w:rPr>
          <w:rFonts w:ascii="Times New Roman" w:hAnsi="Times New Roman" w:cs="Times New Roman"/>
          <w:lang w:val="en-US"/>
        </w:rPr>
        <w:t xml:space="preserve">, </w:t>
      </w:r>
      <w:proofErr w:type="spellStart"/>
      <w:r w:rsidRPr="00781A50">
        <w:rPr>
          <w:rFonts w:ascii="Times New Roman" w:hAnsi="Times New Roman" w:cs="Times New Roman"/>
          <w:lang w:val="en-US"/>
        </w:rPr>
        <w:t>Samo</w:t>
      </w:r>
      <w:proofErr w:type="spellEnd"/>
      <w:r w:rsidRPr="00781A50">
        <w:rPr>
          <w:rFonts w:ascii="Times New Roman" w:hAnsi="Times New Roman" w:cs="Times New Roman"/>
          <w:lang w:val="en-US"/>
        </w:rPr>
        <w:t xml:space="preserve">. </w:t>
      </w:r>
      <w:r w:rsidRPr="00781A50">
        <w:rPr>
          <w:rFonts w:ascii="Times New Roman" w:hAnsi="Times New Roman" w:cs="Times New Roman"/>
          <w:i/>
          <w:iCs/>
          <w:lang w:val="en-US"/>
        </w:rPr>
        <w:t xml:space="preserve">The </w:t>
      </w:r>
      <w:proofErr w:type="spellStart"/>
      <w:r w:rsidRPr="00781A50">
        <w:rPr>
          <w:rFonts w:ascii="Times New Roman" w:hAnsi="Times New Roman" w:cs="Times New Roman"/>
          <w:i/>
          <w:iCs/>
          <w:lang w:val="en-US"/>
        </w:rPr>
        <w:t>labour</w:t>
      </w:r>
      <w:proofErr w:type="spellEnd"/>
      <w:r w:rsidRPr="00781A50">
        <w:rPr>
          <w:rFonts w:ascii="Times New Roman" w:hAnsi="Times New Roman" w:cs="Times New Roman"/>
          <w:i/>
          <w:iCs/>
          <w:lang w:val="en-US"/>
        </w:rPr>
        <w:t xml:space="preserve"> of enjoyment</w:t>
      </w:r>
      <w:r w:rsidRPr="00781A50">
        <w:rPr>
          <w:rFonts w:ascii="Times New Roman" w:hAnsi="Times New Roman" w:cs="Times New Roman"/>
          <w:lang w:val="en-US"/>
        </w:rPr>
        <w:t>. August Verlag, 2019</w:t>
      </w:r>
    </w:p>
    <w:p w14:paraId="0E0A8F06" w14:textId="77777777" w:rsidR="002677C0" w:rsidRPr="00781A50" w:rsidRDefault="002677C0" w:rsidP="002677C0">
      <w:pPr>
        <w:spacing w:line="480" w:lineRule="auto"/>
        <w:rPr>
          <w:rFonts w:ascii="Times New Roman" w:hAnsi="Times New Roman" w:cs="Times New Roman"/>
        </w:rPr>
      </w:pPr>
      <w:proofErr w:type="spellStart"/>
      <w:r w:rsidRPr="00781A50">
        <w:rPr>
          <w:rFonts w:ascii="Times New Roman" w:hAnsi="Times New Roman" w:cs="Times New Roman"/>
        </w:rPr>
        <w:t>Wiegman</w:t>
      </w:r>
      <w:proofErr w:type="spellEnd"/>
      <w:r w:rsidRPr="00781A50">
        <w:rPr>
          <w:rFonts w:ascii="Times New Roman" w:hAnsi="Times New Roman" w:cs="Times New Roman"/>
        </w:rPr>
        <w:t xml:space="preserve">, Robyn. </w:t>
      </w:r>
      <w:r w:rsidRPr="00781A50">
        <w:rPr>
          <w:rFonts w:ascii="Times New Roman" w:hAnsi="Times New Roman" w:cs="Times New Roman"/>
          <w:i/>
          <w:iCs/>
        </w:rPr>
        <w:t>Object Lessons</w:t>
      </w:r>
      <w:r w:rsidRPr="00781A50">
        <w:rPr>
          <w:rFonts w:ascii="Times New Roman" w:hAnsi="Times New Roman" w:cs="Times New Roman"/>
        </w:rPr>
        <w:t>. Duke University Press, 2012.</w:t>
      </w:r>
    </w:p>
    <w:p w14:paraId="461D956C" w14:textId="77777777" w:rsidR="002677C0" w:rsidRPr="00781A50" w:rsidRDefault="002677C0" w:rsidP="002677C0">
      <w:pPr>
        <w:spacing w:line="480" w:lineRule="auto"/>
        <w:rPr>
          <w:rFonts w:ascii="Times New Roman" w:hAnsi="Times New Roman" w:cs="Times New Roman"/>
        </w:rPr>
      </w:pPr>
      <w:proofErr w:type="spellStart"/>
      <w:r w:rsidRPr="00781A50">
        <w:rPr>
          <w:rFonts w:ascii="Times New Roman" w:hAnsi="Times New Roman" w:cs="Times New Roman"/>
        </w:rPr>
        <w:lastRenderedPageBreak/>
        <w:t>Žižek</w:t>
      </w:r>
      <w:proofErr w:type="spellEnd"/>
      <w:r w:rsidRPr="00781A50">
        <w:rPr>
          <w:rFonts w:ascii="Times New Roman" w:hAnsi="Times New Roman" w:cs="Times New Roman"/>
        </w:rPr>
        <w:t xml:space="preserve">, </w:t>
      </w:r>
      <w:proofErr w:type="spellStart"/>
      <w:r w:rsidRPr="00781A50">
        <w:rPr>
          <w:rFonts w:ascii="Times New Roman" w:hAnsi="Times New Roman" w:cs="Times New Roman"/>
        </w:rPr>
        <w:t>Slavoj</w:t>
      </w:r>
      <w:proofErr w:type="spellEnd"/>
      <w:r w:rsidRPr="00781A50">
        <w:rPr>
          <w:rFonts w:ascii="Times New Roman" w:hAnsi="Times New Roman" w:cs="Times New Roman"/>
        </w:rPr>
        <w:t xml:space="preserve">. “Love, for me, is an extremely violent act”. </w:t>
      </w:r>
      <w:r w:rsidRPr="00781A50">
        <w:rPr>
          <w:rFonts w:ascii="Times New Roman" w:hAnsi="Times New Roman" w:cs="Times New Roman"/>
          <w:i/>
          <w:iCs/>
        </w:rPr>
        <w:t>My heart will go on and on</w:t>
      </w:r>
      <w:r w:rsidRPr="00781A50">
        <w:rPr>
          <w:rFonts w:ascii="Times New Roman" w:hAnsi="Times New Roman" w:cs="Times New Roman"/>
        </w:rPr>
        <w:t xml:space="preserve">, February 2016, </w:t>
      </w:r>
      <w:hyperlink r:id="rId8" w:history="1">
        <w:r w:rsidRPr="00781A50">
          <w:rPr>
            <w:rStyle w:val="Hyperlink"/>
            <w:rFonts w:ascii="Times New Roman" w:hAnsi="Times New Roman" w:cs="Times New Roman"/>
          </w:rPr>
          <w:t>https://myheartwillgoonandsoonandsoon.blogspot.com/2016/02/love-for-me-is-extremely-violent-act.html</w:t>
        </w:r>
      </w:hyperlink>
    </w:p>
    <w:p w14:paraId="2DB36D12" w14:textId="77777777" w:rsidR="002677C0" w:rsidRPr="00781A50" w:rsidRDefault="002677C0" w:rsidP="002677C0">
      <w:pPr>
        <w:spacing w:line="480" w:lineRule="auto"/>
        <w:rPr>
          <w:rFonts w:ascii="Times New Roman" w:hAnsi="Times New Roman" w:cs="Times New Roman"/>
        </w:rPr>
      </w:pPr>
    </w:p>
    <w:sectPr w:rsidR="002677C0" w:rsidRPr="00781A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ABCA" w14:textId="77777777" w:rsidR="00BB34A4" w:rsidRDefault="00BB34A4" w:rsidP="00FF7A9E">
      <w:pPr>
        <w:spacing w:after="0" w:line="240" w:lineRule="auto"/>
      </w:pPr>
      <w:r>
        <w:separator/>
      </w:r>
    </w:p>
  </w:endnote>
  <w:endnote w:type="continuationSeparator" w:id="0">
    <w:p w14:paraId="536C29E1" w14:textId="77777777" w:rsidR="00BB34A4" w:rsidRDefault="00BB34A4" w:rsidP="00FF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E962" w14:textId="77777777" w:rsidR="00BB34A4" w:rsidRDefault="00BB34A4" w:rsidP="00FF7A9E">
      <w:pPr>
        <w:spacing w:after="0" w:line="240" w:lineRule="auto"/>
      </w:pPr>
      <w:r>
        <w:separator/>
      </w:r>
    </w:p>
  </w:footnote>
  <w:footnote w:type="continuationSeparator" w:id="0">
    <w:p w14:paraId="5C2760F0" w14:textId="77777777" w:rsidR="00BB34A4" w:rsidRDefault="00BB34A4" w:rsidP="00FF7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F1"/>
    <w:rsid w:val="00003060"/>
    <w:rsid w:val="0001045A"/>
    <w:rsid w:val="0001550E"/>
    <w:rsid w:val="000207C1"/>
    <w:rsid w:val="00032BCE"/>
    <w:rsid w:val="00063D1E"/>
    <w:rsid w:val="00067D4C"/>
    <w:rsid w:val="00076DD8"/>
    <w:rsid w:val="00091C69"/>
    <w:rsid w:val="000A2726"/>
    <w:rsid w:val="000A6753"/>
    <w:rsid w:val="000C11DF"/>
    <w:rsid w:val="000C287F"/>
    <w:rsid w:val="000E060C"/>
    <w:rsid w:val="000E07E0"/>
    <w:rsid w:val="00105079"/>
    <w:rsid w:val="00105CE8"/>
    <w:rsid w:val="00111F34"/>
    <w:rsid w:val="001308D3"/>
    <w:rsid w:val="00131269"/>
    <w:rsid w:val="001330E0"/>
    <w:rsid w:val="00134BAE"/>
    <w:rsid w:val="0015601E"/>
    <w:rsid w:val="00162BF9"/>
    <w:rsid w:val="0016591B"/>
    <w:rsid w:val="001816F5"/>
    <w:rsid w:val="001A004F"/>
    <w:rsid w:val="001B1346"/>
    <w:rsid w:val="001E738D"/>
    <w:rsid w:val="001F4C22"/>
    <w:rsid w:val="001F6D02"/>
    <w:rsid w:val="00222DA8"/>
    <w:rsid w:val="00226CCF"/>
    <w:rsid w:val="002421F1"/>
    <w:rsid w:val="0024307B"/>
    <w:rsid w:val="002471D0"/>
    <w:rsid w:val="00253770"/>
    <w:rsid w:val="00255B23"/>
    <w:rsid w:val="00256195"/>
    <w:rsid w:val="002602E6"/>
    <w:rsid w:val="00265E45"/>
    <w:rsid w:val="002677C0"/>
    <w:rsid w:val="00287333"/>
    <w:rsid w:val="002956C5"/>
    <w:rsid w:val="002A24EE"/>
    <w:rsid w:val="002C52C2"/>
    <w:rsid w:val="002D6F9B"/>
    <w:rsid w:val="002F1A4E"/>
    <w:rsid w:val="002F35A0"/>
    <w:rsid w:val="00335983"/>
    <w:rsid w:val="003400EF"/>
    <w:rsid w:val="003404A1"/>
    <w:rsid w:val="0034661E"/>
    <w:rsid w:val="003635AE"/>
    <w:rsid w:val="00375120"/>
    <w:rsid w:val="00385F7D"/>
    <w:rsid w:val="003A2B11"/>
    <w:rsid w:val="003E4177"/>
    <w:rsid w:val="004029D0"/>
    <w:rsid w:val="00405D87"/>
    <w:rsid w:val="00415C3E"/>
    <w:rsid w:val="0042165F"/>
    <w:rsid w:val="004255F8"/>
    <w:rsid w:val="0044464A"/>
    <w:rsid w:val="00444843"/>
    <w:rsid w:val="00445D8C"/>
    <w:rsid w:val="004479FE"/>
    <w:rsid w:val="00454AEF"/>
    <w:rsid w:val="0045589C"/>
    <w:rsid w:val="00473C09"/>
    <w:rsid w:val="0047412D"/>
    <w:rsid w:val="00483B0F"/>
    <w:rsid w:val="00484986"/>
    <w:rsid w:val="00484AA7"/>
    <w:rsid w:val="004853DE"/>
    <w:rsid w:val="00491C41"/>
    <w:rsid w:val="004C02E3"/>
    <w:rsid w:val="004D4205"/>
    <w:rsid w:val="004E00AB"/>
    <w:rsid w:val="004F0002"/>
    <w:rsid w:val="004F2A94"/>
    <w:rsid w:val="004F2EA8"/>
    <w:rsid w:val="00517ED2"/>
    <w:rsid w:val="0053414F"/>
    <w:rsid w:val="00544E9D"/>
    <w:rsid w:val="005531EA"/>
    <w:rsid w:val="005554AC"/>
    <w:rsid w:val="00562DA6"/>
    <w:rsid w:val="0056460B"/>
    <w:rsid w:val="00581EDB"/>
    <w:rsid w:val="00585F50"/>
    <w:rsid w:val="005A2A07"/>
    <w:rsid w:val="006102FF"/>
    <w:rsid w:val="00612351"/>
    <w:rsid w:val="00627A7F"/>
    <w:rsid w:val="00645C24"/>
    <w:rsid w:val="00655DAE"/>
    <w:rsid w:val="00657E26"/>
    <w:rsid w:val="006808F3"/>
    <w:rsid w:val="00691336"/>
    <w:rsid w:val="006B07C0"/>
    <w:rsid w:val="006F061C"/>
    <w:rsid w:val="006F43A4"/>
    <w:rsid w:val="006F6BDD"/>
    <w:rsid w:val="006F77A0"/>
    <w:rsid w:val="00711757"/>
    <w:rsid w:val="007270C1"/>
    <w:rsid w:val="00727FCF"/>
    <w:rsid w:val="0074411D"/>
    <w:rsid w:val="00745AE7"/>
    <w:rsid w:val="007567DD"/>
    <w:rsid w:val="007623BE"/>
    <w:rsid w:val="0076586A"/>
    <w:rsid w:val="00781A50"/>
    <w:rsid w:val="00787365"/>
    <w:rsid w:val="007A4294"/>
    <w:rsid w:val="007A6C26"/>
    <w:rsid w:val="007B010C"/>
    <w:rsid w:val="007C3ECB"/>
    <w:rsid w:val="007D4D96"/>
    <w:rsid w:val="007E4F10"/>
    <w:rsid w:val="007E61C4"/>
    <w:rsid w:val="007F6767"/>
    <w:rsid w:val="00803F9D"/>
    <w:rsid w:val="008305D3"/>
    <w:rsid w:val="00832B95"/>
    <w:rsid w:val="00840B67"/>
    <w:rsid w:val="00841D70"/>
    <w:rsid w:val="00850A9B"/>
    <w:rsid w:val="0086023A"/>
    <w:rsid w:val="008653BD"/>
    <w:rsid w:val="0086615C"/>
    <w:rsid w:val="00881160"/>
    <w:rsid w:val="00882D76"/>
    <w:rsid w:val="0089175B"/>
    <w:rsid w:val="0089550C"/>
    <w:rsid w:val="008B179F"/>
    <w:rsid w:val="008C1471"/>
    <w:rsid w:val="008D0B13"/>
    <w:rsid w:val="008D1D67"/>
    <w:rsid w:val="008E00B5"/>
    <w:rsid w:val="008E2684"/>
    <w:rsid w:val="008F70BF"/>
    <w:rsid w:val="00917E30"/>
    <w:rsid w:val="00947ADB"/>
    <w:rsid w:val="00952EE0"/>
    <w:rsid w:val="009537ED"/>
    <w:rsid w:val="009538E1"/>
    <w:rsid w:val="009602AB"/>
    <w:rsid w:val="009808DA"/>
    <w:rsid w:val="0098534B"/>
    <w:rsid w:val="00985793"/>
    <w:rsid w:val="00991CEF"/>
    <w:rsid w:val="009C153D"/>
    <w:rsid w:val="009E3F79"/>
    <w:rsid w:val="009E3FE6"/>
    <w:rsid w:val="009F009D"/>
    <w:rsid w:val="009F38BC"/>
    <w:rsid w:val="009F4458"/>
    <w:rsid w:val="00A0637B"/>
    <w:rsid w:val="00A3174E"/>
    <w:rsid w:val="00A367BE"/>
    <w:rsid w:val="00A44337"/>
    <w:rsid w:val="00A55B2E"/>
    <w:rsid w:val="00A640C3"/>
    <w:rsid w:val="00A65B91"/>
    <w:rsid w:val="00A71BAC"/>
    <w:rsid w:val="00A82280"/>
    <w:rsid w:val="00A82EAB"/>
    <w:rsid w:val="00AB39ED"/>
    <w:rsid w:val="00AB3D4A"/>
    <w:rsid w:val="00B11684"/>
    <w:rsid w:val="00B127E3"/>
    <w:rsid w:val="00B14C58"/>
    <w:rsid w:val="00B15EE4"/>
    <w:rsid w:val="00B23C6E"/>
    <w:rsid w:val="00B42908"/>
    <w:rsid w:val="00B43D51"/>
    <w:rsid w:val="00B55B72"/>
    <w:rsid w:val="00B6026C"/>
    <w:rsid w:val="00B653D6"/>
    <w:rsid w:val="00B6721C"/>
    <w:rsid w:val="00B76D03"/>
    <w:rsid w:val="00BB34A4"/>
    <w:rsid w:val="00BB5713"/>
    <w:rsid w:val="00BC0083"/>
    <w:rsid w:val="00BC1B69"/>
    <w:rsid w:val="00BC269A"/>
    <w:rsid w:val="00BC61C9"/>
    <w:rsid w:val="00BE798E"/>
    <w:rsid w:val="00BF5ABC"/>
    <w:rsid w:val="00C05945"/>
    <w:rsid w:val="00C11E12"/>
    <w:rsid w:val="00C14010"/>
    <w:rsid w:val="00C20440"/>
    <w:rsid w:val="00C50229"/>
    <w:rsid w:val="00C5023E"/>
    <w:rsid w:val="00C62787"/>
    <w:rsid w:val="00C72E41"/>
    <w:rsid w:val="00C762E3"/>
    <w:rsid w:val="00C87693"/>
    <w:rsid w:val="00C9094D"/>
    <w:rsid w:val="00CA0CC6"/>
    <w:rsid w:val="00CA380E"/>
    <w:rsid w:val="00CB288E"/>
    <w:rsid w:val="00CB4342"/>
    <w:rsid w:val="00CB7D10"/>
    <w:rsid w:val="00CC26B5"/>
    <w:rsid w:val="00CE02D8"/>
    <w:rsid w:val="00CE0323"/>
    <w:rsid w:val="00CE157C"/>
    <w:rsid w:val="00CE59B1"/>
    <w:rsid w:val="00D1181D"/>
    <w:rsid w:val="00D142B4"/>
    <w:rsid w:val="00D21FE1"/>
    <w:rsid w:val="00D27455"/>
    <w:rsid w:val="00D27492"/>
    <w:rsid w:val="00D30C16"/>
    <w:rsid w:val="00D43B41"/>
    <w:rsid w:val="00D5097C"/>
    <w:rsid w:val="00D84DD8"/>
    <w:rsid w:val="00D94087"/>
    <w:rsid w:val="00D9708C"/>
    <w:rsid w:val="00DA54BB"/>
    <w:rsid w:val="00DD0E53"/>
    <w:rsid w:val="00DE0F1E"/>
    <w:rsid w:val="00DF457E"/>
    <w:rsid w:val="00E07C5D"/>
    <w:rsid w:val="00E15944"/>
    <w:rsid w:val="00E2452A"/>
    <w:rsid w:val="00E564C4"/>
    <w:rsid w:val="00E60CE1"/>
    <w:rsid w:val="00E72B8D"/>
    <w:rsid w:val="00E77330"/>
    <w:rsid w:val="00E81E0D"/>
    <w:rsid w:val="00EA1DE8"/>
    <w:rsid w:val="00EB42B8"/>
    <w:rsid w:val="00EC30B8"/>
    <w:rsid w:val="00ED3816"/>
    <w:rsid w:val="00ED7A4E"/>
    <w:rsid w:val="00EF10C7"/>
    <w:rsid w:val="00EF6BAD"/>
    <w:rsid w:val="00F049C8"/>
    <w:rsid w:val="00F21274"/>
    <w:rsid w:val="00F30204"/>
    <w:rsid w:val="00F379A4"/>
    <w:rsid w:val="00F41313"/>
    <w:rsid w:val="00F64459"/>
    <w:rsid w:val="00F712CC"/>
    <w:rsid w:val="00F77752"/>
    <w:rsid w:val="00F812C1"/>
    <w:rsid w:val="00F92ECD"/>
    <w:rsid w:val="00FB1B2A"/>
    <w:rsid w:val="00FD1537"/>
    <w:rsid w:val="00FD3049"/>
    <w:rsid w:val="00FF7A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64DE"/>
  <w15:chartTrackingRefBased/>
  <w15:docId w15:val="{BE5D3D72-B635-4708-A2EE-F062D3E8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2">
    <w:name w:val="heading 2"/>
    <w:basedOn w:val="Normal"/>
    <w:next w:val="Normal"/>
    <w:link w:val="Ttulo2Char"/>
    <w:uiPriority w:val="9"/>
    <w:semiHidden/>
    <w:unhideWhenUsed/>
    <w:qFormat/>
    <w:rsid w:val="00C72E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qFormat/>
    <w:rsid w:val="00FF7A9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F7A9E"/>
    <w:rPr>
      <w:sz w:val="20"/>
      <w:szCs w:val="20"/>
      <w:lang w:val="en-GB"/>
    </w:rPr>
  </w:style>
  <w:style w:type="character" w:styleId="Refdenotaderodap">
    <w:name w:val="footnote reference"/>
    <w:basedOn w:val="Fontepargpadro"/>
    <w:unhideWhenUsed/>
    <w:qFormat/>
    <w:rsid w:val="00FF7A9E"/>
    <w:rPr>
      <w:vertAlign w:val="superscript"/>
    </w:rPr>
  </w:style>
  <w:style w:type="character" w:customStyle="1" w:styleId="Ttulo2Char">
    <w:name w:val="Título 2 Char"/>
    <w:basedOn w:val="Fontepargpadro"/>
    <w:link w:val="Ttulo2"/>
    <w:uiPriority w:val="9"/>
    <w:semiHidden/>
    <w:rsid w:val="00C72E41"/>
    <w:rPr>
      <w:rFonts w:asciiTheme="majorHAnsi" w:eastAsiaTheme="majorEastAsia" w:hAnsiTheme="majorHAnsi" w:cstheme="majorBidi"/>
      <w:color w:val="2F5496" w:themeColor="accent1" w:themeShade="BF"/>
      <w:sz w:val="26"/>
      <w:szCs w:val="26"/>
      <w:lang w:val="en-GB"/>
    </w:rPr>
  </w:style>
  <w:style w:type="character" w:styleId="Hyperlink">
    <w:name w:val="Hyperlink"/>
    <w:basedOn w:val="Fontepargpadro"/>
    <w:uiPriority w:val="99"/>
    <w:unhideWhenUsed/>
    <w:rsid w:val="00C72E41"/>
    <w:rPr>
      <w:color w:val="0563C1" w:themeColor="hyperlink"/>
      <w:u w:val="single"/>
    </w:rPr>
  </w:style>
  <w:style w:type="character" w:styleId="MenoPendente">
    <w:name w:val="Unresolved Mention"/>
    <w:basedOn w:val="Fontepargpadro"/>
    <w:uiPriority w:val="99"/>
    <w:semiHidden/>
    <w:unhideWhenUsed/>
    <w:rsid w:val="00C72E41"/>
    <w:rPr>
      <w:color w:val="605E5C"/>
      <w:shd w:val="clear" w:color="auto" w:fill="E1DFDD"/>
    </w:rPr>
  </w:style>
  <w:style w:type="paragraph" w:styleId="Textodebalo">
    <w:name w:val="Balloon Text"/>
    <w:basedOn w:val="Normal"/>
    <w:link w:val="TextodebaloChar"/>
    <w:uiPriority w:val="99"/>
    <w:semiHidden/>
    <w:unhideWhenUsed/>
    <w:rsid w:val="00B43D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D51"/>
    <w:rPr>
      <w:rFonts w:ascii="Segoe UI" w:hAnsi="Segoe UI" w:cs="Segoe UI"/>
      <w:sz w:val="18"/>
      <w:szCs w:val="18"/>
      <w:lang w:val="en-GB"/>
    </w:rPr>
  </w:style>
  <w:style w:type="character" w:styleId="Refdecomentrio">
    <w:name w:val="annotation reference"/>
    <w:basedOn w:val="Fontepargpadro"/>
    <w:uiPriority w:val="99"/>
    <w:semiHidden/>
    <w:unhideWhenUsed/>
    <w:rsid w:val="00CA0CC6"/>
    <w:rPr>
      <w:sz w:val="16"/>
      <w:szCs w:val="16"/>
    </w:rPr>
  </w:style>
  <w:style w:type="paragraph" w:styleId="Textodecomentrio">
    <w:name w:val="annotation text"/>
    <w:basedOn w:val="Normal"/>
    <w:link w:val="TextodecomentrioChar"/>
    <w:uiPriority w:val="99"/>
    <w:semiHidden/>
    <w:unhideWhenUsed/>
    <w:rsid w:val="00CA0CC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A0CC6"/>
    <w:rPr>
      <w:sz w:val="20"/>
      <w:szCs w:val="20"/>
      <w:lang w:val="en-GB"/>
    </w:rPr>
  </w:style>
  <w:style w:type="paragraph" w:styleId="Assuntodocomentrio">
    <w:name w:val="annotation subject"/>
    <w:basedOn w:val="Textodecomentrio"/>
    <w:next w:val="Textodecomentrio"/>
    <w:link w:val="AssuntodocomentrioChar"/>
    <w:uiPriority w:val="99"/>
    <w:semiHidden/>
    <w:unhideWhenUsed/>
    <w:rsid w:val="00CA0CC6"/>
    <w:rPr>
      <w:b/>
      <w:bCs/>
    </w:rPr>
  </w:style>
  <w:style w:type="character" w:customStyle="1" w:styleId="AssuntodocomentrioChar">
    <w:name w:val="Assunto do comentário Char"/>
    <w:basedOn w:val="TextodecomentrioChar"/>
    <w:link w:val="Assuntodocomentrio"/>
    <w:uiPriority w:val="99"/>
    <w:semiHidden/>
    <w:rsid w:val="00CA0CC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32670">
      <w:bodyDiv w:val="1"/>
      <w:marLeft w:val="0"/>
      <w:marRight w:val="0"/>
      <w:marTop w:val="0"/>
      <w:marBottom w:val="0"/>
      <w:divBdr>
        <w:top w:val="none" w:sz="0" w:space="0" w:color="auto"/>
        <w:left w:val="none" w:sz="0" w:space="0" w:color="auto"/>
        <w:bottom w:val="none" w:sz="0" w:space="0" w:color="auto"/>
        <w:right w:val="none" w:sz="0" w:space="0" w:color="auto"/>
      </w:divBdr>
    </w:div>
    <w:div w:id="19121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eartwillgoonandsoonandsoon.blogspot.com/2016/02/love-for-me-is-extremely-violent-act.html" TargetMode="External"/><Relationship Id="rId3" Type="http://schemas.openxmlformats.org/officeDocument/2006/relationships/settings" Target="settings.xml"/><Relationship Id="rId7" Type="http://schemas.openxmlformats.org/officeDocument/2006/relationships/hyperlink" Target="https://vanishingmediator.blogspot.com/2013/06/mladen-dolar-smoking-communism.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36F6-BAE8-494A-95DB-79A11FEE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Pages>
  <Words>7259</Words>
  <Characters>39199</Characters>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2020-02-28T16:45:00Z</dcterms:created>
  <dcterms:modified xsi:type="dcterms:W3CDTF">2020-03-02T09:52:00Z</dcterms:modified>
</cp:coreProperties>
</file>